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AD" w:rsidRDefault="00E17CAD" w:rsidP="00E17CAD">
      <w:pPr>
        <w:pStyle w:val="NormalWeb"/>
        <w:jc w:val="both"/>
      </w:pPr>
      <w:r>
        <w:rPr>
          <w:noProof/>
        </w:rPr>
        <w:drawing>
          <wp:inline distT="0" distB="0" distL="0" distR="0">
            <wp:extent cx="2101174" cy="2941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Q2.jpg"/>
                    <pic:cNvPicPr/>
                  </pic:nvPicPr>
                  <pic:blipFill>
                    <a:blip r:embed="rId4">
                      <a:extLst>
                        <a:ext uri="{28A0092B-C50C-407E-A947-70E740481C1C}">
                          <a14:useLocalDpi xmlns:a14="http://schemas.microsoft.com/office/drawing/2010/main" val="0"/>
                        </a:ext>
                      </a:extLst>
                    </a:blip>
                    <a:stretch>
                      <a:fillRect/>
                    </a:stretch>
                  </pic:blipFill>
                  <pic:spPr>
                    <a:xfrm>
                      <a:off x="0" y="0"/>
                      <a:ext cx="2103211" cy="2944495"/>
                    </a:xfrm>
                    <a:prstGeom prst="rect">
                      <a:avLst/>
                    </a:prstGeom>
                  </pic:spPr>
                </pic:pic>
              </a:graphicData>
            </a:graphic>
          </wp:inline>
        </w:drawing>
      </w:r>
      <w:r>
        <w:t> </w:t>
      </w:r>
    </w:p>
    <w:p w:rsidR="00E17CAD" w:rsidRDefault="00B839F9" w:rsidP="00E17CAD">
      <w:pPr>
        <w:pStyle w:val="NormalWeb"/>
        <w:jc w:val="both"/>
      </w:pPr>
      <w:r>
        <w:rPr>
          <w:color w:val="000000"/>
          <w:sz w:val="36"/>
          <w:szCs w:val="36"/>
        </w:rPr>
        <w:t>H</w:t>
      </w:r>
      <w:bookmarkStart w:id="0" w:name="_GoBack"/>
      <w:bookmarkEnd w:id="0"/>
      <w:r w:rsidR="00E17CAD">
        <w:rPr>
          <w:color w:val="000000"/>
          <w:sz w:val="36"/>
          <w:szCs w:val="36"/>
        </w:rPr>
        <w:t>eirs of the Messenger of Allah</w:t>
      </w:r>
    </w:p>
    <w:p w:rsidR="00E17CAD" w:rsidRDefault="00E17CAD" w:rsidP="00E17CAD">
      <w:pPr>
        <w:pStyle w:val="NormalWeb"/>
        <w:jc w:val="both"/>
      </w:pPr>
      <w:r>
        <w:rPr>
          <w:color w:val="000000"/>
        </w:rPr>
        <w:t xml:space="preserve">A number of our people have narrated from Ahmad </w:t>
      </w:r>
      <w:proofErr w:type="spellStart"/>
      <w:r>
        <w:rPr>
          <w:color w:val="000000"/>
        </w:rPr>
        <w:t>ibn</w:t>
      </w:r>
      <w:proofErr w:type="spellEnd"/>
      <w:r>
        <w:rPr>
          <w:color w:val="000000"/>
        </w:rPr>
        <w:t xml:space="preserve"> Muhammad from Ali </w:t>
      </w:r>
      <w:proofErr w:type="spellStart"/>
      <w:r>
        <w:rPr>
          <w:color w:val="000000"/>
        </w:rPr>
        <w:t>ibn</w:t>
      </w:r>
      <w:proofErr w:type="spellEnd"/>
      <w:r>
        <w:rPr>
          <w:color w:val="000000"/>
        </w:rPr>
        <w:t xml:space="preserve"> al-</w:t>
      </w:r>
      <w:proofErr w:type="spellStart"/>
      <w:r>
        <w:rPr>
          <w:color w:val="000000"/>
        </w:rPr>
        <w:t>Hakam</w:t>
      </w:r>
      <w:proofErr w:type="spellEnd"/>
      <w:r>
        <w:rPr>
          <w:color w:val="000000"/>
        </w:rPr>
        <w:t xml:space="preserve"> from </w:t>
      </w:r>
      <w:proofErr w:type="gramStart"/>
      <w:r>
        <w:rPr>
          <w:color w:val="000000"/>
        </w:rPr>
        <w:t>al-</w:t>
      </w:r>
      <w:proofErr w:type="spellStart"/>
      <w:r>
        <w:rPr>
          <w:color w:val="000000"/>
        </w:rPr>
        <w:t>Muthanna</w:t>
      </w:r>
      <w:proofErr w:type="spellEnd"/>
      <w:proofErr w:type="gramEnd"/>
      <w:r>
        <w:rPr>
          <w:color w:val="000000"/>
        </w:rPr>
        <w:t xml:space="preserve"> al-</w:t>
      </w:r>
      <w:proofErr w:type="spellStart"/>
      <w:r>
        <w:rPr>
          <w:color w:val="000000"/>
        </w:rPr>
        <w:t>Hannat</w:t>
      </w:r>
      <w:proofErr w:type="spellEnd"/>
      <w:r>
        <w:rPr>
          <w:color w:val="000000"/>
        </w:rPr>
        <w:t xml:space="preserve"> from </w:t>
      </w:r>
      <w:proofErr w:type="spellStart"/>
      <w:r>
        <w:rPr>
          <w:color w:val="000000"/>
        </w:rPr>
        <w:t>abu</w:t>
      </w:r>
      <w:proofErr w:type="spellEnd"/>
      <w:r>
        <w:rPr>
          <w:color w:val="000000"/>
        </w:rPr>
        <w:t xml:space="preserve"> </w:t>
      </w:r>
      <w:proofErr w:type="spellStart"/>
      <w:r>
        <w:rPr>
          <w:color w:val="000000"/>
        </w:rPr>
        <w:t>Basir</w:t>
      </w:r>
      <w:proofErr w:type="spellEnd"/>
      <w:r>
        <w:rPr>
          <w:color w:val="000000"/>
        </w:rPr>
        <w:t xml:space="preserve"> who has said the following. "Once I went to see Abu </w:t>
      </w:r>
      <w:proofErr w:type="spellStart"/>
      <w:proofErr w:type="gramStart"/>
      <w:r>
        <w:rPr>
          <w:color w:val="000000"/>
        </w:rPr>
        <w:t>Ja‘far</w:t>
      </w:r>
      <w:proofErr w:type="spellEnd"/>
      <w:proofErr w:type="gramEnd"/>
      <w:r>
        <w:rPr>
          <w:color w:val="000000"/>
        </w:rPr>
        <w:t xml:space="preserve"> (as) and asked him, "Are you the heirs of the Messenger of Allah?" He said, "Yes, we are his heirs." I then asked, "Was the Messenger of Allah the heir of the prophets and knew all that they knew?" He said to me, "Yes, it is true." I then asked, "Do you have the p</w:t>
      </w:r>
    </w:p>
    <w:p w:rsidR="00E17CAD" w:rsidRDefault="00E17CAD" w:rsidP="00E17CAD">
      <w:pPr>
        <w:pStyle w:val="NormalWeb"/>
        <w:jc w:val="both"/>
      </w:pPr>
      <w:r>
        <w:rPr>
          <w:color w:val="000000"/>
        </w:rPr>
        <w:t xml:space="preserve">A number of our people have narrated from Ahmad </w:t>
      </w:r>
      <w:proofErr w:type="spellStart"/>
      <w:r>
        <w:rPr>
          <w:color w:val="000000"/>
        </w:rPr>
        <w:t>ibn</w:t>
      </w:r>
      <w:proofErr w:type="spellEnd"/>
      <w:r>
        <w:rPr>
          <w:color w:val="000000"/>
        </w:rPr>
        <w:t xml:space="preserve"> Muhammad from Ali </w:t>
      </w:r>
      <w:proofErr w:type="spellStart"/>
      <w:r>
        <w:rPr>
          <w:color w:val="000000"/>
        </w:rPr>
        <w:t>ibn</w:t>
      </w:r>
      <w:proofErr w:type="spellEnd"/>
      <w:r>
        <w:rPr>
          <w:color w:val="000000"/>
        </w:rPr>
        <w:t xml:space="preserve"> al-</w:t>
      </w:r>
      <w:proofErr w:type="spellStart"/>
      <w:r>
        <w:rPr>
          <w:color w:val="000000"/>
        </w:rPr>
        <w:t>Hakam</w:t>
      </w:r>
      <w:proofErr w:type="spellEnd"/>
      <w:r>
        <w:rPr>
          <w:color w:val="000000"/>
        </w:rPr>
        <w:t xml:space="preserve"> from al-</w:t>
      </w:r>
      <w:proofErr w:type="spellStart"/>
      <w:r>
        <w:rPr>
          <w:color w:val="000000"/>
        </w:rPr>
        <w:t>Muthanna</w:t>
      </w:r>
      <w:proofErr w:type="spellEnd"/>
      <w:r>
        <w:rPr>
          <w:color w:val="000000"/>
        </w:rPr>
        <w:t xml:space="preserve"> al-</w:t>
      </w:r>
      <w:proofErr w:type="spellStart"/>
      <w:r>
        <w:rPr>
          <w:color w:val="000000"/>
        </w:rPr>
        <w:t>Hannat</w:t>
      </w:r>
      <w:proofErr w:type="spellEnd"/>
      <w:r>
        <w:rPr>
          <w:color w:val="000000"/>
        </w:rPr>
        <w:t xml:space="preserve"> from </w:t>
      </w:r>
      <w:proofErr w:type="spellStart"/>
      <w:r>
        <w:rPr>
          <w:color w:val="000000"/>
        </w:rPr>
        <w:t>abu</w:t>
      </w:r>
      <w:proofErr w:type="spellEnd"/>
      <w:r>
        <w:rPr>
          <w:color w:val="000000"/>
        </w:rPr>
        <w:t xml:space="preserve"> </w:t>
      </w:r>
      <w:proofErr w:type="spellStart"/>
      <w:r>
        <w:rPr>
          <w:color w:val="000000"/>
        </w:rPr>
        <w:t>Basir</w:t>
      </w:r>
      <w:proofErr w:type="spellEnd"/>
      <w:r>
        <w:rPr>
          <w:color w:val="000000"/>
        </w:rPr>
        <w:t xml:space="preserve"> who has said the following.</w:t>
      </w:r>
    </w:p>
    <w:p w:rsidR="00E17CAD" w:rsidRDefault="00E17CAD" w:rsidP="00E17CAD">
      <w:pPr>
        <w:pStyle w:val="NormalWeb"/>
        <w:jc w:val="both"/>
      </w:pPr>
      <w:r>
        <w:rPr>
          <w:color w:val="000000"/>
        </w:rPr>
        <w:t xml:space="preserve">"Once I went to see Abu </w:t>
      </w:r>
      <w:proofErr w:type="spellStart"/>
      <w:proofErr w:type="gramStart"/>
      <w:r>
        <w:rPr>
          <w:color w:val="000000"/>
        </w:rPr>
        <w:t>Ja‘far</w:t>
      </w:r>
      <w:proofErr w:type="spellEnd"/>
      <w:proofErr w:type="gramEnd"/>
      <w:r>
        <w:rPr>
          <w:color w:val="000000"/>
        </w:rPr>
        <w:t xml:space="preserve"> (as) and asked him, "Are you the heirs of the Messenger of Allah?" He said, "Yes, we are his heirs." I then asked, "Was the Messenger of Allah the heir of the prophets and knew all that they knew?" He said to me, "Yes, it is true." I then asked, "Do you have the power to bring the dead back to life and cure the lepers, and the blind?" He said, "Yes, we do have such powers by the permission of Allah." Then he said to me, "Come closer to me, O Abu Muhammad." I went closer to him and he rubbed my face and my eyes and I saw the sun, the skies, the earth, the houses and all things in the town. Then he said to me, "Do you like to live this way and will have what others have and be responsible for whatever they will be held responsible on the Day of Judgment or like to live as before and will have paradise purely?" I said, "I would like to live as I lived before." He rubbed my eyes and I found myself as before."</w:t>
      </w:r>
    </w:p>
    <w:p w:rsidR="00E17CAD" w:rsidRDefault="00E17CAD" w:rsidP="00E17CAD">
      <w:pPr>
        <w:pStyle w:val="NormalWeb"/>
        <w:jc w:val="both"/>
      </w:pPr>
      <w:r>
        <w:rPr>
          <w:color w:val="000000"/>
        </w:rPr>
        <w:t xml:space="preserve">The narrator has said that he told it to </w:t>
      </w:r>
      <w:proofErr w:type="spellStart"/>
      <w:r>
        <w:rPr>
          <w:color w:val="000000"/>
        </w:rPr>
        <w:t>ibn</w:t>
      </w:r>
      <w:proofErr w:type="spellEnd"/>
      <w:r>
        <w:rPr>
          <w:color w:val="000000"/>
        </w:rPr>
        <w:t xml:space="preserve"> </w:t>
      </w:r>
      <w:proofErr w:type="spellStart"/>
      <w:r>
        <w:rPr>
          <w:color w:val="000000"/>
        </w:rPr>
        <w:t>abu</w:t>
      </w:r>
      <w:proofErr w:type="spellEnd"/>
      <w:r>
        <w:rPr>
          <w:color w:val="000000"/>
        </w:rPr>
        <w:t xml:space="preserve"> ‘</w:t>
      </w:r>
      <w:proofErr w:type="spellStart"/>
      <w:r>
        <w:rPr>
          <w:color w:val="000000"/>
        </w:rPr>
        <w:t>Umayr</w:t>
      </w:r>
      <w:proofErr w:type="spellEnd"/>
      <w:r>
        <w:rPr>
          <w:color w:val="000000"/>
        </w:rPr>
        <w:t xml:space="preserve"> who said, "I testify that this is true just as the day is true."</w:t>
      </w:r>
    </w:p>
    <w:p w:rsidR="00E17CAD" w:rsidRDefault="00E17CAD" w:rsidP="00E17CAD">
      <w:pPr>
        <w:pStyle w:val="NormalWeb"/>
        <w:jc w:val="both"/>
      </w:pPr>
      <w:r>
        <w:rPr>
          <w:color w:val="000000"/>
        </w:rPr>
        <w:t xml:space="preserve">[Source: Al </w:t>
      </w:r>
      <w:proofErr w:type="spellStart"/>
      <w:r>
        <w:rPr>
          <w:color w:val="000000"/>
        </w:rPr>
        <w:t>Kaafi</w:t>
      </w:r>
      <w:proofErr w:type="spellEnd"/>
      <w:r>
        <w:rPr>
          <w:color w:val="000000"/>
        </w:rPr>
        <w:t>, Vol.1 Pg.470]</w:t>
      </w:r>
    </w:p>
    <w:p w:rsidR="00E17CAD" w:rsidRDefault="00E17CAD" w:rsidP="00E17CAD">
      <w:pPr>
        <w:pStyle w:val="NormalWeb"/>
        <w:jc w:val="both"/>
      </w:pPr>
      <w:proofErr w:type="gramStart"/>
      <w:r>
        <w:rPr>
          <w:color w:val="000000"/>
        </w:rPr>
        <w:t>source</w:t>
      </w:r>
      <w:proofErr w:type="gramEnd"/>
      <w:r>
        <w:rPr>
          <w:color w:val="000000"/>
        </w:rPr>
        <w:t xml:space="preserve">: </w:t>
      </w:r>
      <w:proofErr w:type="spellStart"/>
      <w:r>
        <w:rPr>
          <w:color w:val="000000"/>
        </w:rPr>
        <w:t>Marefate</w:t>
      </w:r>
      <w:proofErr w:type="spellEnd"/>
      <w:r>
        <w:rPr>
          <w:color w:val="000000"/>
        </w:rPr>
        <w:t xml:space="preserve"> </w:t>
      </w:r>
      <w:proofErr w:type="spellStart"/>
      <w:r>
        <w:rPr>
          <w:color w:val="000000"/>
        </w:rPr>
        <w:t>AhleBait</w:t>
      </w:r>
      <w:proofErr w:type="spellEnd"/>
      <w:r>
        <w:rPr>
          <w:color w:val="000000"/>
        </w:rPr>
        <w:t>(as).com</w:t>
      </w:r>
    </w:p>
    <w:p w:rsidR="00E17CAD" w:rsidRDefault="00E17CAD" w:rsidP="00E17CAD">
      <w:pPr>
        <w:pStyle w:val="NormalWeb"/>
        <w:jc w:val="both"/>
      </w:pPr>
      <w:proofErr w:type="gramStart"/>
      <w:r>
        <w:rPr>
          <w:color w:val="000000"/>
        </w:rPr>
        <w:lastRenderedPageBreak/>
        <w:t>source :</w:t>
      </w:r>
      <w:proofErr w:type="gramEnd"/>
      <w:r>
        <w:rPr>
          <w:color w:val="000000"/>
        </w:rPr>
        <w:t xml:space="preserve"> </w:t>
      </w:r>
      <w:proofErr w:type="spellStart"/>
      <w:r>
        <w:rPr>
          <w:color w:val="000000"/>
        </w:rPr>
        <w:t>sibtayn</w:t>
      </w:r>
      <w:proofErr w:type="spellEnd"/>
    </w:p>
    <w:p w:rsidR="0012483E" w:rsidRDefault="00B839F9" w:rsidP="00E17CAD">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0C"/>
    <w:rsid w:val="00044B3C"/>
    <w:rsid w:val="0090221F"/>
    <w:rsid w:val="009479EC"/>
    <w:rsid w:val="009A034F"/>
    <w:rsid w:val="00B839F9"/>
    <w:rsid w:val="00C17C0C"/>
    <w:rsid w:val="00E17CAD"/>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EF2CF-2C34-4514-8EED-FB499D20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E17CAD"/>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5</cp:revision>
  <dcterms:created xsi:type="dcterms:W3CDTF">2020-09-29T11:08:00Z</dcterms:created>
  <dcterms:modified xsi:type="dcterms:W3CDTF">2020-09-29T11:09:00Z</dcterms:modified>
</cp:coreProperties>
</file>