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AB8" w:rsidRPr="00E27AB8" w:rsidRDefault="00E27AB8" w:rsidP="00E27AB8">
      <w:pPr>
        <w:bidi w:val="0"/>
        <w:spacing w:before="100" w:beforeAutospacing="1" w:after="100" w:afterAutospacing="1" w:line="240" w:lineRule="auto"/>
        <w:outlineLvl w:val="0"/>
        <w:rPr>
          <w:rFonts w:ascii="Times New Roman" w:eastAsia="Times New Roman" w:hAnsi="Times New Roman" w:cs="Times New Roman"/>
          <w:b/>
          <w:bCs/>
          <w:kern w:val="36"/>
          <w:sz w:val="48"/>
          <w:szCs w:val="48"/>
          <w:lang w:val="en" w:bidi="ar-SA"/>
        </w:rPr>
      </w:pPr>
      <w:r w:rsidRPr="00E27AB8">
        <w:rPr>
          <w:rFonts w:ascii="Times New Roman" w:eastAsia="Times New Roman" w:hAnsi="Times New Roman" w:cs="Times New Roman"/>
          <w:b/>
          <w:bCs/>
          <w:kern w:val="36"/>
          <w:sz w:val="48"/>
          <w:szCs w:val="48"/>
          <w:lang w:val="en" w:bidi="ar-SA"/>
        </w:rPr>
        <w:t>Karbala</w:t>
      </w:r>
      <w:bookmarkStart w:id="0" w:name="_GoBack"/>
      <w:bookmarkEnd w:id="0"/>
    </w:p>
    <w:p w:rsidR="00AD3912" w:rsidRDefault="00AD3912" w:rsidP="00E27AB8">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b/>
          <w:bCs/>
          <w:color w:val="000000" w:themeColor="text1"/>
          <w:sz w:val="24"/>
          <w:szCs w:val="24"/>
          <w:lang w:bidi="ar-SA"/>
        </w:rPr>
        <w:t>Karbalā</w:t>
      </w:r>
      <w:r>
        <w:rPr>
          <w:rFonts w:ascii="Times New Roman" w:eastAsia="Times New Roman" w:hAnsi="Times New Roman" w:cs="Times New Roman"/>
          <w:color w:val="000000" w:themeColor="text1"/>
          <w:sz w:val="24"/>
          <w:szCs w:val="24"/>
          <w:lang w:bidi="ar-SA"/>
        </w:rPr>
        <w:t xml:space="preserve"> (Arabic: </w:t>
      </w:r>
      <w:r>
        <w:rPr>
          <w:rFonts w:ascii="amiri" w:eastAsia="Times New Roman" w:hAnsi="amiri" w:cs="Times New Roman"/>
          <w:color w:val="000000" w:themeColor="text1"/>
          <w:sz w:val="29"/>
          <w:szCs w:val="29"/>
          <w:rtl/>
          <w:lang w:bidi="ar-SA"/>
        </w:rPr>
        <w:t>كربلاء</w:t>
      </w:r>
      <w:r>
        <w:rPr>
          <w:rFonts w:ascii="Times New Roman" w:eastAsia="Times New Roman" w:hAnsi="Times New Roman" w:cs="Times New Roman"/>
          <w:color w:val="000000" w:themeColor="text1"/>
          <w:sz w:val="24"/>
          <w:szCs w:val="24"/>
          <w:lang w:bidi="ar-SA"/>
        </w:rPr>
        <w:t xml:space="preserve">) is one of the </w:t>
      </w:r>
      <w:hyperlink r:id="rId5" w:tooltip="Pilgrimage" w:history="1">
        <w:r>
          <w:rPr>
            <w:rStyle w:val="Hyperlink"/>
            <w:rFonts w:ascii="Times New Roman" w:eastAsia="Times New Roman" w:hAnsi="Times New Roman" w:cs="Times New Roman"/>
            <w:color w:val="000000" w:themeColor="text1"/>
            <w:sz w:val="24"/>
            <w:szCs w:val="24"/>
            <w:lang w:bidi="ar-SA"/>
          </w:rPr>
          <w:t>pilgrimage</w:t>
        </w:r>
      </w:hyperlink>
      <w:r>
        <w:rPr>
          <w:rFonts w:ascii="Times New Roman" w:eastAsia="Times New Roman" w:hAnsi="Times New Roman" w:cs="Times New Roman"/>
          <w:color w:val="000000" w:themeColor="text1"/>
          <w:sz w:val="24"/>
          <w:szCs w:val="24"/>
          <w:lang w:bidi="ar-SA"/>
        </w:rPr>
        <w:t xml:space="preserve"> cities in </w:t>
      </w:r>
      <w:hyperlink r:id="rId6" w:tooltip="Iraq" w:history="1">
        <w:r>
          <w:rPr>
            <w:rStyle w:val="Hyperlink"/>
            <w:rFonts w:ascii="Times New Roman" w:eastAsia="Times New Roman" w:hAnsi="Times New Roman" w:cs="Times New Roman"/>
            <w:color w:val="000000" w:themeColor="text1"/>
            <w:sz w:val="24"/>
            <w:szCs w:val="24"/>
            <w:lang w:bidi="ar-SA"/>
          </w:rPr>
          <w:t>Iraq</w:t>
        </w:r>
      </w:hyperlink>
      <w:r>
        <w:rPr>
          <w:rFonts w:ascii="Times New Roman" w:eastAsia="Times New Roman" w:hAnsi="Times New Roman" w:cs="Times New Roman"/>
          <w:color w:val="000000" w:themeColor="text1"/>
          <w:sz w:val="24"/>
          <w:szCs w:val="24"/>
          <w:lang w:bidi="ar-SA"/>
        </w:rPr>
        <w:t xml:space="preserve"> that is frequently visited by the </w:t>
      </w:r>
      <w:hyperlink r:id="rId7" w:tooltip="Shi'a (page does not exist)" w:history="1">
        <w:r>
          <w:rPr>
            <w:rStyle w:val="Hyperlink"/>
            <w:rFonts w:ascii="Times New Roman" w:eastAsia="Times New Roman" w:hAnsi="Times New Roman" w:cs="Times New Roman"/>
            <w:color w:val="000000" w:themeColor="text1"/>
            <w:sz w:val="24"/>
            <w:szCs w:val="24"/>
            <w:lang w:bidi="ar-SA"/>
          </w:rPr>
          <w:t>Shi'a</w:t>
        </w:r>
      </w:hyperlink>
      <w:r>
        <w:rPr>
          <w:rFonts w:ascii="Times New Roman" w:eastAsia="Times New Roman" w:hAnsi="Times New Roman" w:cs="Times New Roman"/>
          <w:color w:val="000000" w:themeColor="text1"/>
          <w:sz w:val="24"/>
          <w:szCs w:val="24"/>
          <w:lang w:bidi="ar-SA"/>
        </w:rPr>
        <w:t xml:space="preserve">. It became such because of the </w:t>
      </w:r>
      <w:hyperlink r:id="rId8" w:tooltip="Martyrdom (page does not exist)" w:history="1">
        <w:r>
          <w:rPr>
            <w:rStyle w:val="Hyperlink"/>
            <w:rFonts w:ascii="Times New Roman" w:eastAsia="Times New Roman" w:hAnsi="Times New Roman" w:cs="Times New Roman"/>
            <w:color w:val="000000" w:themeColor="text1"/>
            <w:sz w:val="24"/>
            <w:szCs w:val="24"/>
            <w:lang w:bidi="ar-SA"/>
          </w:rPr>
          <w:t>martyrdom</w:t>
        </w:r>
      </w:hyperlink>
      <w:r>
        <w:rPr>
          <w:rFonts w:ascii="Times New Roman" w:eastAsia="Times New Roman" w:hAnsi="Times New Roman" w:cs="Times New Roman"/>
          <w:color w:val="000000" w:themeColor="text1"/>
          <w:sz w:val="24"/>
          <w:szCs w:val="24"/>
          <w:lang w:bidi="ar-SA"/>
        </w:rPr>
        <w:t xml:space="preserve"> of </w:t>
      </w:r>
      <w:hyperlink r:id="rId9" w:tooltip="Imam al-Husayn (a)" w:history="1">
        <w:r>
          <w:rPr>
            <w:rStyle w:val="Hyperlink"/>
            <w:rFonts w:ascii="Times New Roman" w:eastAsia="Times New Roman" w:hAnsi="Times New Roman" w:cs="Times New Roman"/>
            <w:color w:val="000000" w:themeColor="text1"/>
            <w:sz w:val="24"/>
            <w:szCs w:val="24"/>
            <w:lang w:bidi="ar-SA"/>
          </w:rPr>
          <w:t>Imam al-Husayn (a)</w:t>
        </w:r>
      </w:hyperlink>
      <w:r>
        <w:rPr>
          <w:rFonts w:ascii="Times New Roman" w:eastAsia="Times New Roman" w:hAnsi="Times New Roman" w:cs="Times New Roman"/>
          <w:color w:val="000000" w:themeColor="text1"/>
          <w:sz w:val="24"/>
          <w:szCs w:val="24"/>
          <w:lang w:bidi="ar-SA"/>
        </w:rPr>
        <w:t xml:space="preserve"> and his faithful </w:t>
      </w:r>
      <w:hyperlink r:id="rId10" w:tooltip="Companions of Imam al-Husayn (a)" w:history="1">
        <w:r>
          <w:rPr>
            <w:rStyle w:val="Hyperlink"/>
            <w:rFonts w:ascii="Times New Roman" w:eastAsia="Times New Roman" w:hAnsi="Times New Roman" w:cs="Times New Roman"/>
            <w:color w:val="000000" w:themeColor="text1"/>
            <w:sz w:val="24"/>
            <w:szCs w:val="24"/>
            <w:lang w:bidi="ar-SA"/>
          </w:rPr>
          <w:t>companions</w:t>
        </w:r>
      </w:hyperlink>
      <w:r>
        <w:rPr>
          <w:rFonts w:ascii="Times New Roman" w:eastAsia="Times New Roman" w:hAnsi="Times New Roman" w:cs="Times New Roman"/>
          <w:color w:val="000000" w:themeColor="text1"/>
          <w:sz w:val="24"/>
          <w:szCs w:val="24"/>
          <w:lang w:bidi="ar-SA"/>
        </w:rPr>
        <w:t xml:space="preserve"> in this location in the year </w:t>
      </w:r>
      <w:hyperlink r:id="rId11" w:tooltip="61" w:history="1">
        <w:r>
          <w:rPr>
            <w:rStyle w:val="Hyperlink"/>
            <w:rFonts w:ascii="Times New Roman" w:eastAsia="Times New Roman" w:hAnsi="Times New Roman" w:cs="Times New Roman"/>
            <w:color w:val="000000" w:themeColor="text1"/>
            <w:sz w:val="24"/>
            <w:szCs w:val="24"/>
            <w:lang w:bidi="ar-SA"/>
          </w:rPr>
          <w:t>61</w:t>
        </w:r>
      </w:hyperlink>
      <w:r>
        <w:rPr>
          <w:rFonts w:ascii="Times New Roman" w:eastAsia="Times New Roman" w:hAnsi="Times New Roman" w:cs="Times New Roman"/>
          <w:color w:val="000000" w:themeColor="text1"/>
          <w:sz w:val="24"/>
          <w:szCs w:val="24"/>
          <w:lang w:bidi="ar-SA"/>
        </w:rPr>
        <w:t xml:space="preserve">/680. In addition, this city also holds the </w:t>
      </w:r>
      <w:hyperlink r:id="rId12" w:tooltip="Holy shrine of Imam al-Husayn (a)" w:history="1">
        <w:r>
          <w:rPr>
            <w:rStyle w:val="Hyperlink"/>
            <w:rFonts w:ascii="Times New Roman" w:eastAsia="Times New Roman" w:hAnsi="Times New Roman" w:cs="Times New Roman"/>
            <w:color w:val="000000" w:themeColor="text1"/>
            <w:sz w:val="24"/>
            <w:szCs w:val="24"/>
            <w:lang w:bidi="ar-SA"/>
          </w:rPr>
          <w:t>mausoleums of Imam al-Husayn (a)</w:t>
        </w:r>
      </w:hyperlink>
      <w:r>
        <w:rPr>
          <w:rFonts w:ascii="Times New Roman" w:eastAsia="Times New Roman" w:hAnsi="Times New Roman" w:cs="Times New Roman"/>
          <w:color w:val="000000" w:themeColor="text1"/>
          <w:sz w:val="24"/>
          <w:szCs w:val="24"/>
          <w:lang w:bidi="ar-SA"/>
        </w:rPr>
        <w:t xml:space="preserve"> and </w:t>
      </w:r>
      <w:hyperlink r:id="rId13" w:tooltip="Holy Shrine of al-'Abbas (a)" w:history="1">
        <w:r>
          <w:rPr>
            <w:rStyle w:val="Hyperlink"/>
            <w:rFonts w:ascii="Times New Roman" w:eastAsia="Times New Roman" w:hAnsi="Times New Roman" w:cs="Times New Roman"/>
            <w:color w:val="000000" w:themeColor="text1"/>
            <w:sz w:val="24"/>
            <w:szCs w:val="24"/>
            <w:lang w:bidi="ar-SA"/>
          </w:rPr>
          <w:t>al-'Abbas (a)</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history of Karbala goes back to Ancient Babylonia; after the </w:t>
      </w:r>
      <w:hyperlink r:id="rId14" w:tooltip="Islamic conquest (page does not exist)" w:history="1">
        <w:r>
          <w:rPr>
            <w:rStyle w:val="Hyperlink"/>
            <w:rFonts w:ascii="Times New Roman" w:eastAsia="Times New Roman" w:hAnsi="Times New Roman" w:cs="Times New Roman"/>
            <w:color w:val="000000" w:themeColor="text1"/>
            <w:sz w:val="24"/>
            <w:szCs w:val="24"/>
            <w:lang w:bidi="ar-SA"/>
          </w:rPr>
          <w:t>Islamic conquests</w:t>
        </w:r>
      </w:hyperlink>
      <w:r>
        <w:rPr>
          <w:rFonts w:ascii="Times New Roman" w:eastAsia="Times New Roman" w:hAnsi="Times New Roman" w:cs="Times New Roman"/>
          <w:color w:val="000000" w:themeColor="text1"/>
          <w:sz w:val="24"/>
          <w:szCs w:val="24"/>
          <w:lang w:bidi="ar-SA"/>
        </w:rPr>
        <w:t xml:space="preserve">, different tribes resided around the city of Karbala and close to the </w:t>
      </w:r>
      <w:hyperlink r:id="rId15" w:tooltip="Euphrates River" w:history="1">
        <w:r>
          <w:rPr>
            <w:rStyle w:val="Hyperlink"/>
            <w:rFonts w:ascii="Times New Roman" w:eastAsia="Times New Roman" w:hAnsi="Times New Roman" w:cs="Times New Roman"/>
            <w:color w:val="000000" w:themeColor="text1"/>
            <w:sz w:val="24"/>
            <w:szCs w:val="24"/>
            <w:lang w:bidi="ar-SA"/>
          </w:rPr>
          <w:t>Euphrates River</w:t>
        </w:r>
      </w:hyperlink>
      <w:r>
        <w:rPr>
          <w:rFonts w:ascii="Times New Roman" w:eastAsia="Times New Roman" w:hAnsi="Times New Roman" w:cs="Times New Roman"/>
          <w:color w:val="000000" w:themeColor="text1"/>
          <w:sz w:val="24"/>
          <w:szCs w:val="24"/>
          <w:lang w:bidi="ar-SA"/>
        </w:rPr>
        <w:t xml:space="preserve">. After the martyrdom of Imam al-Husayn (a) and his companions on the </w:t>
      </w:r>
      <w:hyperlink r:id="rId16" w:tooltip="10th of Muharram" w:history="1">
        <w:r>
          <w:rPr>
            <w:rStyle w:val="Hyperlink"/>
            <w:rFonts w:ascii="Times New Roman" w:eastAsia="Times New Roman" w:hAnsi="Times New Roman" w:cs="Times New Roman"/>
            <w:color w:val="000000" w:themeColor="text1"/>
            <w:sz w:val="24"/>
            <w:szCs w:val="24"/>
            <w:lang w:bidi="ar-SA"/>
          </w:rPr>
          <w:t>10th of Muharram</w:t>
        </w:r>
      </w:hyperlink>
      <w:r>
        <w:rPr>
          <w:rFonts w:ascii="Times New Roman" w:eastAsia="Times New Roman" w:hAnsi="Times New Roman" w:cs="Times New Roman"/>
          <w:color w:val="000000" w:themeColor="text1"/>
          <w:sz w:val="24"/>
          <w:szCs w:val="24"/>
          <w:lang w:bidi="ar-SA"/>
        </w:rPr>
        <w:t>/</w:t>
      </w:r>
      <w:hyperlink r:id="rId17" w:tooltip="October 13" w:history="1">
        <w:r>
          <w:rPr>
            <w:rStyle w:val="Hyperlink"/>
            <w:rFonts w:ascii="Times New Roman" w:eastAsia="Times New Roman" w:hAnsi="Times New Roman" w:cs="Times New Roman"/>
            <w:color w:val="000000" w:themeColor="text1"/>
            <w:sz w:val="24"/>
            <w:szCs w:val="24"/>
            <w:lang w:bidi="ar-SA"/>
          </w:rPr>
          <w:t>October 13</w:t>
        </w:r>
      </w:hyperlink>
      <w:r>
        <w:rPr>
          <w:rFonts w:ascii="Times New Roman" w:eastAsia="Times New Roman" w:hAnsi="Times New Roman" w:cs="Times New Roman"/>
          <w:color w:val="000000" w:themeColor="text1"/>
          <w:sz w:val="24"/>
          <w:szCs w:val="24"/>
          <w:lang w:bidi="ar-SA"/>
        </w:rPr>
        <w:t xml:space="preserve">, in the </w:t>
      </w:r>
      <w:hyperlink r:id="rId18" w:tooltip="Battle of Karbala" w:history="1">
        <w:r>
          <w:rPr>
            <w:rStyle w:val="Hyperlink"/>
            <w:rFonts w:ascii="Times New Roman" w:eastAsia="Times New Roman" w:hAnsi="Times New Roman" w:cs="Times New Roman"/>
            <w:color w:val="000000" w:themeColor="text1"/>
            <w:sz w:val="24"/>
            <w:szCs w:val="24"/>
            <w:lang w:bidi="ar-SA"/>
          </w:rPr>
          <w:t>Battle of Karbala</w:t>
        </w:r>
      </w:hyperlink>
      <w:r>
        <w:rPr>
          <w:rFonts w:ascii="Times New Roman" w:eastAsia="Times New Roman" w:hAnsi="Times New Roman" w:cs="Times New Roman"/>
          <w:color w:val="000000" w:themeColor="text1"/>
          <w:sz w:val="24"/>
          <w:szCs w:val="24"/>
          <w:lang w:bidi="ar-SA"/>
        </w:rPr>
        <w:t xml:space="preserve">, and the </w:t>
      </w:r>
      <w:hyperlink r:id="rId19" w:tooltip="Burial" w:history="1">
        <w:r>
          <w:rPr>
            <w:rStyle w:val="Hyperlink"/>
            <w:rFonts w:ascii="Times New Roman" w:eastAsia="Times New Roman" w:hAnsi="Times New Roman" w:cs="Times New Roman"/>
            <w:color w:val="000000" w:themeColor="text1"/>
            <w:sz w:val="24"/>
            <w:szCs w:val="24"/>
            <w:lang w:bidi="ar-SA"/>
          </w:rPr>
          <w:t>burial</w:t>
        </w:r>
      </w:hyperlink>
      <w:r>
        <w:rPr>
          <w:rFonts w:ascii="Times New Roman" w:eastAsia="Times New Roman" w:hAnsi="Times New Roman" w:cs="Times New Roman"/>
          <w:color w:val="000000" w:themeColor="text1"/>
          <w:sz w:val="24"/>
          <w:szCs w:val="24"/>
          <w:lang w:bidi="ar-SA"/>
        </w:rPr>
        <w:t xml:space="preserve"> of their bodies in this vicinity i.e. Karbala, the Shi'a, in order to perform the pilgrimage and visitation rites of the grave of Imam al-Husayn (s), frequented this city. This importance that was given to the visitation of Imam al-Husayn (a) and the other martyrs by the Shi'a laid the foundations for this city in becoming a residential area for the Shi'a.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From the 2nd/</w:t>
      </w:r>
      <w:hyperlink r:id="rId20" w:tooltip="8th (page does not exist)" w:history="1">
        <w:r>
          <w:rPr>
            <w:rStyle w:val="Hyperlink"/>
            <w:rFonts w:ascii="Times New Roman" w:eastAsia="Times New Roman" w:hAnsi="Times New Roman" w:cs="Times New Roman"/>
            <w:color w:val="000000" w:themeColor="text1"/>
            <w:sz w:val="24"/>
            <w:szCs w:val="24"/>
            <w:lang w:bidi="ar-SA"/>
          </w:rPr>
          <w:t>8th</w:t>
        </w:r>
      </w:hyperlink>
      <w:r>
        <w:rPr>
          <w:rFonts w:ascii="Times New Roman" w:eastAsia="Times New Roman" w:hAnsi="Times New Roman" w:cs="Times New Roman"/>
          <w:color w:val="000000" w:themeColor="text1"/>
          <w:sz w:val="24"/>
          <w:szCs w:val="24"/>
          <w:lang w:bidi="ar-SA"/>
        </w:rPr>
        <w:t xml:space="preserve"> and 3rd/</w:t>
      </w:r>
      <w:hyperlink r:id="rId21" w:tooltip="9th (page does not exist)" w:history="1">
        <w:r>
          <w:rPr>
            <w:rStyle w:val="Hyperlink"/>
            <w:rFonts w:ascii="Times New Roman" w:eastAsia="Times New Roman" w:hAnsi="Times New Roman" w:cs="Times New Roman"/>
            <w:color w:val="000000" w:themeColor="text1"/>
            <w:sz w:val="24"/>
            <w:szCs w:val="24"/>
            <w:lang w:bidi="ar-SA"/>
          </w:rPr>
          <w:t>9th</w:t>
        </w:r>
      </w:hyperlink>
      <w:r>
        <w:rPr>
          <w:rFonts w:ascii="Times New Roman" w:eastAsia="Times New Roman" w:hAnsi="Times New Roman" w:cs="Times New Roman"/>
          <w:color w:val="000000" w:themeColor="text1"/>
          <w:sz w:val="24"/>
          <w:szCs w:val="24"/>
          <w:lang w:bidi="ar-SA"/>
        </w:rPr>
        <w:t xml:space="preserve"> centuries onwards, the first signs of development and structure were seen in Karbala. During the </w:t>
      </w:r>
      <w:hyperlink r:id="rId22" w:tooltip="Buyid (page does not exist)" w:history="1">
        <w:r>
          <w:rPr>
            <w:rStyle w:val="Hyperlink"/>
            <w:rFonts w:ascii="Times New Roman" w:eastAsia="Times New Roman" w:hAnsi="Times New Roman" w:cs="Times New Roman"/>
            <w:color w:val="000000" w:themeColor="text1"/>
            <w:sz w:val="24"/>
            <w:szCs w:val="24"/>
            <w:lang w:bidi="ar-SA"/>
          </w:rPr>
          <w:t>Buyid</w:t>
        </w:r>
      </w:hyperlink>
      <w:r>
        <w:rPr>
          <w:rFonts w:ascii="Times New Roman" w:eastAsia="Times New Roman" w:hAnsi="Times New Roman" w:cs="Times New Roman"/>
          <w:color w:val="000000" w:themeColor="text1"/>
          <w:sz w:val="24"/>
          <w:szCs w:val="24"/>
          <w:lang w:bidi="ar-SA"/>
        </w:rPr>
        <w:t xml:space="preserve"> era, a lot of efforts were made to further develop Karbala; however, the greatest development and expansion of the city took place during the </w:t>
      </w:r>
      <w:hyperlink r:id="rId23" w:tooltip="Safavid" w:history="1">
        <w:r>
          <w:rPr>
            <w:rStyle w:val="Hyperlink"/>
            <w:rFonts w:ascii="Times New Roman" w:eastAsia="Times New Roman" w:hAnsi="Times New Roman" w:cs="Times New Roman"/>
            <w:color w:val="000000" w:themeColor="text1"/>
            <w:sz w:val="24"/>
            <w:szCs w:val="24"/>
            <w:lang w:bidi="ar-SA"/>
          </w:rPr>
          <w:t>Safavid</w:t>
        </w:r>
      </w:hyperlink>
      <w:r>
        <w:rPr>
          <w:rFonts w:ascii="Times New Roman" w:eastAsia="Times New Roman" w:hAnsi="Times New Roman" w:cs="Times New Roman"/>
          <w:color w:val="000000" w:themeColor="text1"/>
          <w:sz w:val="24"/>
          <w:szCs w:val="24"/>
          <w:lang w:bidi="ar-SA"/>
        </w:rPr>
        <w:t xml:space="preserve"> and </w:t>
      </w:r>
      <w:hyperlink r:id="rId24" w:tooltip="Qajar (page does not exist)" w:history="1">
        <w:r>
          <w:rPr>
            <w:rStyle w:val="Hyperlink"/>
            <w:rFonts w:ascii="Times New Roman" w:eastAsia="Times New Roman" w:hAnsi="Times New Roman" w:cs="Times New Roman"/>
            <w:color w:val="000000" w:themeColor="text1"/>
            <w:sz w:val="24"/>
            <w:szCs w:val="24"/>
            <w:lang w:bidi="ar-SA"/>
          </w:rPr>
          <w:t>Qajar</w:t>
        </w:r>
      </w:hyperlink>
      <w:r>
        <w:rPr>
          <w:rFonts w:ascii="Times New Roman" w:eastAsia="Times New Roman" w:hAnsi="Times New Roman" w:cs="Times New Roman"/>
          <w:color w:val="000000" w:themeColor="text1"/>
          <w:sz w:val="24"/>
          <w:szCs w:val="24"/>
          <w:lang w:bidi="ar-SA"/>
        </w:rPr>
        <w:t xml:space="preserve"> dynasties.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While the city has been expanded during the 3rd/9th century, the Islamic </w:t>
      </w:r>
      <w:hyperlink r:id="rId25" w:tooltip="Seminary of Karbala (page does not exist)" w:history="1">
        <w:r>
          <w:rPr>
            <w:rStyle w:val="Hyperlink"/>
            <w:rFonts w:ascii="Times New Roman" w:eastAsia="Times New Roman" w:hAnsi="Times New Roman" w:cs="Times New Roman"/>
            <w:color w:val="000000" w:themeColor="text1"/>
            <w:sz w:val="24"/>
            <w:szCs w:val="24"/>
            <w:lang w:bidi="ar-SA"/>
          </w:rPr>
          <w:t>Seminary of Karbala</w:t>
        </w:r>
      </w:hyperlink>
      <w:r>
        <w:rPr>
          <w:rFonts w:ascii="Times New Roman" w:eastAsia="Times New Roman" w:hAnsi="Times New Roman" w:cs="Times New Roman"/>
          <w:color w:val="000000" w:themeColor="text1"/>
          <w:sz w:val="24"/>
          <w:szCs w:val="24"/>
          <w:lang w:bidi="ar-SA"/>
        </w:rPr>
        <w:t xml:space="preserve"> was also founded. The popularity of the Karbala Seminary was always accompanied by ups and downs throughout history. With the rise in the popularity of the Karbala Seminary, various Shi'a families, in order to acquire religious knowledge, made Karbala their home. The </w:t>
      </w:r>
      <w:hyperlink r:id="rId26" w:tooltip="Al Tu'ma (page does not exist)" w:history="1">
        <w:r>
          <w:rPr>
            <w:rStyle w:val="Hyperlink"/>
            <w:rFonts w:ascii="Times New Roman" w:eastAsia="Times New Roman" w:hAnsi="Times New Roman" w:cs="Times New Roman"/>
            <w:color w:val="000000" w:themeColor="text1"/>
            <w:sz w:val="24"/>
            <w:szCs w:val="24"/>
            <w:lang w:bidi="ar-SA"/>
          </w:rPr>
          <w:t>Al Tu'ma</w:t>
        </w:r>
      </w:hyperlink>
      <w:r>
        <w:rPr>
          <w:rFonts w:ascii="Times New Roman" w:eastAsia="Times New Roman" w:hAnsi="Times New Roman" w:cs="Times New Roman"/>
          <w:color w:val="000000" w:themeColor="text1"/>
          <w:sz w:val="24"/>
          <w:szCs w:val="24"/>
          <w:lang w:bidi="ar-SA"/>
        </w:rPr>
        <w:t xml:space="preserve">, </w:t>
      </w:r>
      <w:hyperlink r:id="rId27" w:tooltip="Al Naqib (page does not exist)" w:history="1">
        <w:r>
          <w:rPr>
            <w:rStyle w:val="Hyperlink"/>
            <w:rFonts w:ascii="Times New Roman" w:eastAsia="Times New Roman" w:hAnsi="Times New Roman" w:cs="Times New Roman"/>
            <w:color w:val="000000" w:themeColor="text1"/>
            <w:sz w:val="24"/>
            <w:szCs w:val="24"/>
            <w:lang w:bidi="ar-SA"/>
          </w:rPr>
          <w:t>Al Naqib</w:t>
        </w:r>
      </w:hyperlink>
      <w:r>
        <w:rPr>
          <w:rFonts w:ascii="Times New Roman" w:eastAsia="Times New Roman" w:hAnsi="Times New Roman" w:cs="Times New Roman"/>
          <w:color w:val="000000" w:themeColor="text1"/>
          <w:sz w:val="24"/>
          <w:szCs w:val="24"/>
          <w:lang w:bidi="ar-SA"/>
        </w:rPr>
        <w:t xml:space="preserve">, </w:t>
      </w:r>
      <w:hyperlink r:id="rId28" w:tooltip="Al-Bihbahani (page does not exist)" w:history="1">
        <w:r>
          <w:rPr>
            <w:rStyle w:val="Hyperlink"/>
            <w:rFonts w:ascii="Times New Roman" w:eastAsia="Times New Roman" w:hAnsi="Times New Roman" w:cs="Times New Roman"/>
            <w:color w:val="000000" w:themeColor="text1"/>
            <w:sz w:val="24"/>
            <w:szCs w:val="24"/>
            <w:lang w:bidi="ar-SA"/>
          </w:rPr>
          <w:t>al-Bihbahani</w:t>
        </w:r>
      </w:hyperlink>
      <w:r>
        <w:rPr>
          <w:rFonts w:ascii="Times New Roman" w:eastAsia="Times New Roman" w:hAnsi="Times New Roman" w:cs="Times New Roman"/>
          <w:color w:val="000000" w:themeColor="text1"/>
          <w:sz w:val="24"/>
          <w:szCs w:val="24"/>
          <w:lang w:bidi="ar-SA"/>
        </w:rPr>
        <w:t xml:space="preserve">, </w:t>
      </w:r>
      <w:hyperlink r:id="rId29" w:tooltip="Al-Shahristani (page does not exist)" w:history="1">
        <w:r>
          <w:rPr>
            <w:rStyle w:val="Hyperlink"/>
            <w:rFonts w:ascii="Times New Roman" w:eastAsia="Times New Roman" w:hAnsi="Times New Roman" w:cs="Times New Roman"/>
            <w:color w:val="000000" w:themeColor="text1"/>
            <w:sz w:val="24"/>
            <w:szCs w:val="24"/>
            <w:lang w:bidi="ar-SA"/>
          </w:rPr>
          <w:t>al-Shahristani</w:t>
        </w:r>
      </w:hyperlink>
      <w:r>
        <w:rPr>
          <w:rFonts w:ascii="Times New Roman" w:eastAsia="Times New Roman" w:hAnsi="Times New Roman" w:cs="Times New Roman"/>
          <w:color w:val="000000" w:themeColor="text1"/>
          <w:sz w:val="24"/>
          <w:szCs w:val="24"/>
          <w:lang w:bidi="ar-SA"/>
        </w:rPr>
        <w:t xml:space="preserve">, and </w:t>
      </w:r>
      <w:hyperlink r:id="rId30" w:tooltip="Al-Shirazi (page does not exist)" w:history="1">
        <w:r>
          <w:rPr>
            <w:rStyle w:val="Hyperlink"/>
            <w:rFonts w:ascii="Times New Roman" w:eastAsia="Times New Roman" w:hAnsi="Times New Roman" w:cs="Times New Roman"/>
            <w:color w:val="000000" w:themeColor="text1"/>
            <w:sz w:val="24"/>
            <w:szCs w:val="24"/>
            <w:lang w:bidi="ar-SA"/>
          </w:rPr>
          <w:t>al-Shirazi</w:t>
        </w:r>
      </w:hyperlink>
      <w:r>
        <w:rPr>
          <w:rFonts w:ascii="Times New Roman" w:eastAsia="Times New Roman" w:hAnsi="Times New Roman" w:cs="Times New Roman"/>
          <w:color w:val="000000" w:themeColor="text1"/>
          <w:sz w:val="24"/>
          <w:szCs w:val="24"/>
          <w:lang w:bidi="ar-SA"/>
        </w:rPr>
        <w:t xml:space="preserve"> are some of these families.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During the last two centuries, the city of Karbala has seen many events and incidents. The </w:t>
      </w:r>
      <w:hyperlink r:id="rId31" w:tooltip="Attack of Wahhabis to Karbala (page does not exist)" w:history="1">
        <w:r>
          <w:rPr>
            <w:rStyle w:val="Hyperlink"/>
            <w:rFonts w:ascii="Times New Roman" w:eastAsia="Times New Roman" w:hAnsi="Times New Roman" w:cs="Times New Roman"/>
            <w:color w:val="000000" w:themeColor="text1"/>
            <w:sz w:val="24"/>
            <w:szCs w:val="24"/>
            <w:lang w:bidi="ar-SA"/>
          </w:rPr>
          <w:t>attack of Wahhabis to Karbala</w:t>
        </w:r>
      </w:hyperlink>
      <w:r>
        <w:rPr>
          <w:rFonts w:ascii="Times New Roman" w:eastAsia="Times New Roman" w:hAnsi="Times New Roman" w:cs="Times New Roman"/>
          <w:color w:val="000000" w:themeColor="text1"/>
          <w:sz w:val="24"/>
          <w:szCs w:val="24"/>
          <w:lang w:bidi="ar-SA"/>
        </w:rPr>
        <w:t xml:space="preserve">, its </w:t>
      </w:r>
      <w:hyperlink r:id="rId32" w:tooltip="Attack of Najib Pasha to Karbala (page does not exist)" w:history="1">
        <w:r>
          <w:rPr>
            <w:rStyle w:val="Hyperlink"/>
            <w:rFonts w:ascii="Times New Roman" w:eastAsia="Times New Roman" w:hAnsi="Times New Roman" w:cs="Times New Roman"/>
            <w:color w:val="000000" w:themeColor="text1"/>
            <w:sz w:val="24"/>
            <w:szCs w:val="24"/>
            <w:lang w:bidi="ar-SA"/>
          </w:rPr>
          <w:t>invasion by Najib Pasha</w:t>
        </w:r>
      </w:hyperlink>
      <w:r>
        <w:rPr>
          <w:rFonts w:ascii="Times New Roman" w:eastAsia="Times New Roman" w:hAnsi="Times New Roman" w:cs="Times New Roman"/>
          <w:color w:val="000000" w:themeColor="text1"/>
          <w:sz w:val="24"/>
          <w:szCs w:val="24"/>
          <w:lang w:bidi="ar-SA"/>
        </w:rPr>
        <w:t xml:space="preserve">, the Ottoman governor, the </w:t>
      </w:r>
      <w:hyperlink r:id="rId33" w:tooltip="1920 uprising (page does not exist)" w:history="1">
        <w:r>
          <w:rPr>
            <w:rStyle w:val="Hyperlink"/>
            <w:rFonts w:ascii="Times New Roman" w:eastAsia="Times New Roman" w:hAnsi="Times New Roman" w:cs="Times New Roman"/>
            <w:color w:val="000000" w:themeColor="text1"/>
            <w:sz w:val="24"/>
            <w:szCs w:val="24"/>
            <w:lang w:bidi="ar-SA"/>
          </w:rPr>
          <w:t>1920 uprising</w:t>
        </w:r>
      </w:hyperlink>
      <w:r>
        <w:rPr>
          <w:rFonts w:ascii="Times New Roman" w:eastAsia="Times New Roman" w:hAnsi="Times New Roman" w:cs="Times New Roman"/>
          <w:color w:val="000000" w:themeColor="text1"/>
          <w:sz w:val="24"/>
          <w:szCs w:val="24"/>
          <w:lang w:bidi="ar-SA"/>
        </w:rPr>
        <w:t xml:space="preserve"> and the </w:t>
      </w:r>
      <w:hyperlink r:id="rId34" w:tooltip="Sha'ban Intifada" w:history="1">
        <w:r>
          <w:rPr>
            <w:rStyle w:val="Hyperlink"/>
            <w:rFonts w:ascii="Times New Roman" w:eastAsia="Times New Roman" w:hAnsi="Times New Roman" w:cs="Times New Roman"/>
            <w:color w:val="000000" w:themeColor="text1"/>
            <w:sz w:val="24"/>
            <w:szCs w:val="24"/>
            <w:lang w:bidi="ar-SA"/>
          </w:rPr>
          <w:t>Sha'ban Intifada</w:t>
        </w:r>
      </w:hyperlink>
      <w:r>
        <w:rPr>
          <w:rFonts w:ascii="Times New Roman" w:eastAsia="Times New Roman" w:hAnsi="Times New Roman" w:cs="Times New Roman"/>
          <w:color w:val="000000" w:themeColor="text1"/>
          <w:sz w:val="24"/>
          <w:szCs w:val="24"/>
          <w:lang w:bidi="ar-SA"/>
        </w:rPr>
        <w:t xml:space="preserve"> are just some of the important incidents that occurred over this time period. After the fall of the Ottoman Empire in the </w:t>
      </w:r>
      <w:hyperlink r:id="rId35" w:tooltip="20th (page does not exist)" w:history="1">
        <w:r>
          <w:rPr>
            <w:rStyle w:val="Hyperlink"/>
            <w:rFonts w:ascii="Times New Roman" w:eastAsia="Times New Roman" w:hAnsi="Times New Roman" w:cs="Times New Roman"/>
            <w:color w:val="000000" w:themeColor="text1"/>
            <w:sz w:val="24"/>
            <w:szCs w:val="24"/>
            <w:lang w:bidi="ar-SA"/>
          </w:rPr>
          <w:t>20th</w:t>
        </w:r>
      </w:hyperlink>
      <w:r>
        <w:rPr>
          <w:rFonts w:ascii="Times New Roman" w:eastAsia="Times New Roman" w:hAnsi="Times New Roman" w:cs="Times New Roman"/>
          <w:color w:val="000000" w:themeColor="text1"/>
          <w:sz w:val="24"/>
          <w:szCs w:val="24"/>
          <w:lang w:bidi="ar-SA"/>
        </w:rPr>
        <w:t xml:space="preserve"> century and the colonization of the British, the city of Karbala has witnessed the formation of political, social and cultural groups and parties and this has only increased after the gaining of independence by Iraq.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Committee of Union and Progress, the National Islamic Society, Islamic </w:t>
      </w:r>
      <w:hyperlink r:id="rId36" w:tooltip="Da'wa Party (page does not exist)" w:history="1">
        <w:r>
          <w:rPr>
            <w:rStyle w:val="Hyperlink"/>
            <w:rFonts w:ascii="Times New Roman" w:eastAsia="Times New Roman" w:hAnsi="Times New Roman" w:cs="Times New Roman"/>
            <w:color w:val="000000" w:themeColor="text1"/>
            <w:sz w:val="24"/>
            <w:szCs w:val="24"/>
            <w:lang w:bidi="ar-SA"/>
          </w:rPr>
          <w:t>Da'wa Party</w:t>
        </w:r>
      </w:hyperlink>
      <w:r>
        <w:rPr>
          <w:rFonts w:ascii="Times New Roman" w:eastAsia="Times New Roman" w:hAnsi="Times New Roman" w:cs="Times New Roman"/>
          <w:color w:val="000000" w:themeColor="text1"/>
          <w:sz w:val="24"/>
          <w:szCs w:val="24"/>
          <w:lang w:bidi="ar-SA"/>
        </w:rPr>
        <w:t xml:space="preserve"> in Karbala and the branch of </w:t>
      </w:r>
      <w:hyperlink r:id="rId37" w:tooltip="Islamic Supreme Council of Iraq" w:history="1">
        <w:r>
          <w:rPr>
            <w:rStyle w:val="Hyperlink"/>
            <w:rFonts w:ascii="Times New Roman" w:eastAsia="Times New Roman" w:hAnsi="Times New Roman" w:cs="Times New Roman"/>
            <w:color w:val="000000" w:themeColor="text1"/>
            <w:sz w:val="24"/>
            <w:szCs w:val="24"/>
            <w:lang w:bidi="ar-SA"/>
          </w:rPr>
          <w:t>Islamic Supreme Council of Iraq</w:t>
        </w:r>
      </w:hyperlink>
      <w:r>
        <w:rPr>
          <w:rFonts w:ascii="Times New Roman" w:eastAsia="Times New Roman" w:hAnsi="Times New Roman" w:cs="Times New Roman"/>
          <w:color w:val="000000" w:themeColor="text1"/>
          <w:sz w:val="24"/>
          <w:szCs w:val="24"/>
          <w:lang w:bidi="ar-SA"/>
        </w:rPr>
        <w:t xml:space="preserve"> are the most important Shi'a political bodies that are recognized in Karbala.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Shi'a from all across the globe come to this city on various occasions to perform the visitation of Imam al-Husayn (a). The peak number of visitors is during the mourning months of </w:t>
      </w:r>
      <w:hyperlink r:id="rId38" w:tooltip="Muharram" w:history="1">
        <w:r>
          <w:rPr>
            <w:rStyle w:val="Hyperlink"/>
            <w:rFonts w:ascii="Times New Roman" w:eastAsia="Times New Roman" w:hAnsi="Times New Roman" w:cs="Times New Roman"/>
            <w:color w:val="000000" w:themeColor="text1"/>
            <w:sz w:val="24"/>
            <w:szCs w:val="24"/>
            <w:lang w:bidi="ar-SA"/>
          </w:rPr>
          <w:t>Muharram</w:t>
        </w:r>
      </w:hyperlink>
      <w:r>
        <w:rPr>
          <w:rFonts w:ascii="Times New Roman" w:eastAsia="Times New Roman" w:hAnsi="Times New Roman" w:cs="Times New Roman"/>
          <w:color w:val="000000" w:themeColor="text1"/>
          <w:sz w:val="24"/>
          <w:szCs w:val="24"/>
          <w:lang w:bidi="ar-SA"/>
        </w:rPr>
        <w:t xml:space="preserve"> and </w:t>
      </w:r>
      <w:hyperlink r:id="rId39" w:tooltip="Safar" w:history="1">
        <w:r>
          <w:rPr>
            <w:rStyle w:val="Hyperlink"/>
            <w:rFonts w:ascii="Times New Roman" w:eastAsia="Times New Roman" w:hAnsi="Times New Roman" w:cs="Times New Roman"/>
            <w:color w:val="000000" w:themeColor="text1"/>
            <w:sz w:val="24"/>
            <w:szCs w:val="24"/>
            <w:lang w:bidi="ar-SA"/>
          </w:rPr>
          <w:t>Safar</w:t>
        </w:r>
      </w:hyperlink>
      <w:r>
        <w:rPr>
          <w:rFonts w:ascii="Times New Roman" w:eastAsia="Times New Roman" w:hAnsi="Times New Roman" w:cs="Times New Roman"/>
          <w:color w:val="000000" w:themeColor="text1"/>
          <w:sz w:val="24"/>
          <w:szCs w:val="24"/>
          <w:lang w:bidi="ar-SA"/>
        </w:rPr>
        <w:t xml:space="preserve">, especially during the </w:t>
      </w:r>
      <w:hyperlink r:id="rId40" w:tooltip="Arba'in procession" w:history="1">
        <w:r>
          <w:rPr>
            <w:rStyle w:val="Hyperlink"/>
            <w:rFonts w:ascii="Times New Roman" w:eastAsia="Times New Roman" w:hAnsi="Times New Roman" w:cs="Times New Roman"/>
            <w:color w:val="000000" w:themeColor="text1"/>
            <w:sz w:val="24"/>
            <w:szCs w:val="24"/>
            <w:lang w:bidi="ar-SA"/>
          </w:rPr>
          <w:t>Arba'in procession</w:t>
        </w:r>
      </w:hyperlink>
      <w:r>
        <w:rPr>
          <w:rFonts w:ascii="Times New Roman" w:eastAsia="Times New Roman" w:hAnsi="Times New Roman" w:cs="Times New Roman"/>
          <w:color w:val="000000" w:themeColor="text1"/>
          <w:sz w:val="24"/>
          <w:szCs w:val="24"/>
          <w:lang w:bidi="ar-SA"/>
        </w:rPr>
        <w:t xml:space="preserve">. It has been recorded that the amount of pilgrims during the days of Arba'in has been approximately 20 million people during the years of 2015 and 2016.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Over history, the city of Karbala has been called by other names such as Al-Ghadiriyya, </w:t>
      </w:r>
      <w:hyperlink r:id="rId41" w:tooltip="Naynawa (page does not exist)" w:history="1">
        <w:r>
          <w:rPr>
            <w:rStyle w:val="Hyperlink"/>
            <w:rFonts w:ascii="Times New Roman" w:eastAsia="Times New Roman" w:hAnsi="Times New Roman" w:cs="Times New Roman"/>
            <w:color w:val="000000" w:themeColor="text1"/>
            <w:sz w:val="24"/>
            <w:szCs w:val="24"/>
            <w:lang w:bidi="ar-SA"/>
          </w:rPr>
          <w:t>Naynawa</w:t>
        </w:r>
      </w:hyperlink>
      <w:r>
        <w:rPr>
          <w:rFonts w:ascii="Times New Roman" w:eastAsia="Times New Roman" w:hAnsi="Times New Roman" w:cs="Times New Roman"/>
          <w:color w:val="000000" w:themeColor="text1"/>
          <w:sz w:val="24"/>
          <w:szCs w:val="24"/>
          <w:lang w:bidi="ar-SA"/>
        </w:rPr>
        <w:t xml:space="preserve">, </w:t>
      </w:r>
      <w:hyperlink r:id="rId42" w:tooltip="'Aqar (page does not exist)" w:history="1">
        <w:r>
          <w:rPr>
            <w:rStyle w:val="Hyperlink"/>
            <w:rFonts w:ascii="Times New Roman" w:eastAsia="Times New Roman" w:hAnsi="Times New Roman" w:cs="Times New Roman"/>
            <w:color w:val="000000" w:themeColor="text1"/>
            <w:sz w:val="24"/>
            <w:szCs w:val="24"/>
            <w:lang w:bidi="ar-SA"/>
          </w:rPr>
          <w:t>'Aqar</w:t>
        </w:r>
      </w:hyperlink>
      <w:r>
        <w:rPr>
          <w:rFonts w:ascii="Times New Roman" w:eastAsia="Times New Roman" w:hAnsi="Times New Roman" w:cs="Times New Roman"/>
          <w:color w:val="000000" w:themeColor="text1"/>
          <w:sz w:val="24"/>
          <w:szCs w:val="24"/>
          <w:lang w:bidi="ar-SA"/>
        </w:rPr>
        <w:t xml:space="preserve">, </w:t>
      </w:r>
      <w:hyperlink r:id="rId43" w:tooltip="Al-Ha'ir" w:history="1">
        <w:r>
          <w:rPr>
            <w:rStyle w:val="Hyperlink"/>
            <w:rFonts w:ascii="Times New Roman" w:eastAsia="Times New Roman" w:hAnsi="Times New Roman" w:cs="Times New Roman"/>
            <w:color w:val="000000" w:themeColor="text1"/>
            <w:sz w:val="24"/>
            <w:szCs w:val="24"/>
            <w:lang w:bidi="ar-SA"/>
          </w:rPr>
          <w:t>al-Ha'ir</w:t>
        </w:r>
      </w:hyperlink>
      <w:r>
        <w:rPr>
          <w:rFonts w:ascii="Times New Roman" w:eastAsia="Times New Roman" w:hAnsi="Times New Roman" w:cs="Times New Roman"/>
          <w:color w:val="000000" w:themeColor="text1"/>
          <w:sz w:val="24"/>
          <w:szCs w:val="24"/>
          <w:lang w:bidi="ar-SA"/>
        </w:rPr>
        <w:t xml:space="preserve">, and </w:t>
      </w:r>
      <w:hyperlink r:id="rId44" w:tooltip="Nawawis (page does not exist)" w:history="1">
        <w:r>
          <w:rPr>
            <w:rStyle w:val="Hyperlink"/>
            <w:rFonts w:ascii="Times New Roman" w:eastAsia="Times New Roman" w:hAnsi="Times New Roman" w:cs="Times New Roman"/>
            <w:color w:val="000000" w:themeColor="text1"/>
            <w:sz w:val="24"/>
            <w:szCs w:val="24"/>
            <w:lang w:bidi="ar-SA"/>
          </w:rPr>
          <w:t>Nawawis</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val="en" w:bidi="ar-SA"/>
        </w:rPr>
      </w:pPr>
      <w:r>
        <w:rPr>
          <w:rFonts w:ascii="Times New Roman" w:eastAsia="Times New Roman" w:hAnsi="Times New Roman" w:cs="Times New Roman"/>
          <w:b/>
          <w:bCs/>
          <w:color w:val="000000" w:themeColor="text1"/>
          <w:sz w:val="36"/>
          <w:szCs w:val="36"/>
          <w:lang w:val="en" w:bidi="ar-SA"/>
        </w:rPr>
        <w:lastRenderedPageBreak/>
        <w:t>Contents</w:t>
      </w:r>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45" w:anchor="Current_Day" w:history="1">
        <w:r>
          <w:rPr>
            <w:rStyle w:val="Hyperlink"/>
            <w:rFonts w:ascii="Times New Roman" w:eastAsia="Times New Roman" w:hAnsi="Times New Roman" w:cs="Times New Roman"/>
            <w:color w:val="000000" w:themeColor="text1"/>
            <w:sz w:val="24"/>
            <w:szCs w:val="24"/>
            <w:lang w:bidi="ar-SA"/>
          </w:rPr>
          <w:t>1 Current Day</w:t>
        </w:r>
      </w:hyperlink>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46" w:anchor="History" w:history="1">
        <w:r>
          <w:rPr>
            <w:rStyle w:val="Hyperlink"/>
            <w:rFonts w:ascii="Times New Roman" w:eastAsia="Times New Roman" w:hAnsi="Times New Roman" w:cs="Times New Roman"/>
            <w:color w:val="000000" w:themeColor="text1"/>
            <w:sz w:val="24"/>
            <w:szCs w:val="24"/>
            <w:lang w:bidi="ar-SA"/>
          </w:rPr>
          <w:t>2 History</w:t>
        </w:r>
      </w:hyperlink>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47" w:anchor="Ziyarah_Sites" w:history="1">
        <w:r>
          <w:rPr>
            <w:rStyle w:val="Hyperlink"/>
            <w:rFonts w:ascii="Times New Roman" w:eastAsia="Times New Roman" w:hAnsi="Times New Roman" w:cs="Times New Roman"/>
            <w:color w:val="000000" w:themeColor="text1"/>
            <w:sz w:val="24"/>
            <w:szCs w:val="24"/>
            <w:lang w:bidi="ar-SA"/>
          </w:rPr>
          <w:t>3 Ziyarah Sites</w:t>
        </w:r>
      </w:hyperlink>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48" w:anchor="Political_and_Social_Events_of_the_Last_Two_Centuries" w:history="1">
        <w:r>
          <w:rPr>
            <w:rStyle w:val="Hyperlink"/>
            <w:rFonts w:ascii="Times New Roman" w:eastAsia="Times New Roman" w:hAnsi="Times New Roman" w:cs="Times New Roman"/>
            <w:color w:val="000000" w:themeColor="text1"/>
            <w:sz w:val="24"/>
            <w:szCs w:val="24"/>
            <w:lang w:bidi="ar-SA"/>
          </w:rPr>
          <w:t>4 Political and Social Events of the Last Two Centuries</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49" w:anchor="Attack_by_the_Wahhabis" w:history="1">
        <w:r>
          <w:rPr>
            <w:rStyle w:val="Hyperlink"/>
            <w:rFonts w:ascii="Times New Roman" w:eastAsia="Times New Roman" w:hAnsi="Times New Roman" w:cs="Times New Roman"/>
            <w:color w:val="000000" w:themeColor="text1"/>
            <w:sz w:val="24"/>
            <w:szCs w:val="24"/>
            <w:lang w:bidi="ar-SA"/>
          </w:rPr>
          <w:t>4.1 Attack by the Wahhabis</w:t>
        </w:r>
      </w:hyperlink>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50" w:anchor="Attack_of_Najib_Pasha" w:history="1">
        <w:r>
          <w:rPr>
            <w:rStyle w:val="Hyperlink"/>
            <w:rFonts w:ascii="Times New Roman" w:eastAsia="Times New Roman" w:hAnsi="Times New Roman" w:cs="Times New Roman"/>
            <w:color w:val="000000" w:themeColor="text1"/>
            <w:sz w:val="24"/>
            <w:szCs w:val="24"/>
            <w:lang w:bidi="ar-SA"/>
          </w:rPr>
          <w:t>4.2 Attack of Najib Pasha</w:t>
        </w:r>
      </w:hyperlink>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51" w:anchor="Thawrat_al-Ishrin" w:history="1">
        <w:r>
          <w:rPr>
            <w:rStyle w:val="Hyperlink"/>
            <w:rFonts w:ascii="Times New Roman" w:eastAsia="Times New Roman" w:hAnsi="Times New Roman" w:cs="Times New Roman"/>
            <w:color w:val="000000" w:themeColor="text1"/>
            <w:sz w:val="24"/>
            <w:szCs w:val="24"/>
            <w:lang w:bidi="ar-SA"/>
          </w:rPr>
          <w:t>4.3 Thawrat al-Ishrin</w:t>
        </w:r>
      </w:hyperlink>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52" w:anchor="Al-Intifada_al-Sha.27baniyya" w:history="1">
        <w:r>
          <w:rPr>
            <w:rStyle w:val="Hyperlink"/>
            <w:rFonts w:ascii="Times New Roman" w:eastAsia="Times New Roman" w:hAnsi="Times New Roman" w:cs="Times New Roman"/>
            <w:color w:val="000000" w:themeColor="text1"/>
            <w:sz w:val="24"/>
            <w:szCs w:val="24"/>
            <w:lang w:bidi="ar-SA"/>
          </w:rPr>
          <w:t>4.4 Al-Intifada al-Sha'baniyya</w:t>
        </w:r>
      </w:hyperlink>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53" w:anchor="Conflict_with_the_US_Army" w:history="1">
        <w:r>
          <w:rPr>
            <w:rStyle w:val="Hyperlink"/>
            <w:rFonts w:ascii="Times New Roman" w:eastAsia="Times New Roman" w:hAnsi="Times New Roman" w:cs="Times New Roman"/>
            <w:color w:val="000000" w:themeColor="text1"/>
            <w:sz w:val="24"/>
            <w:szCs w:val="24"/>
            <w:lang w:bidi="ar-SA"/>
          </w:rPr>
          <w:t>4.5 Conflict with the US Army</w:t>
        </w:r>
      </w:hyperlink>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54" w:anchor="Terrorist_Attacks" w:history="1">
        <w:r>
          <w:rPr>
            <w:rStyle w:val="Hyperlink"/>
            <w:rFonts w:ascii="Times New Roman" w:eastAsia="Times New Roman" w:hAnsi="Times New Roman" w:cs="Times New Roman"/>
            <w:color w:val="000000" w:themeColor="text1"/>
            <w:sz w:val="24"/>
            <w:szCs w:val="24"/>
            <w:lang w:bidi="ar-SA"/>
          </w:rPr>
          <w:t>4.6 Terrorist Attacks</w:t>
        </w:r>
      </w:hyperlink>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55" w:anchor="Political_and_Social_Parties" w:history="1">
        <w:r>
          <w:rPr>
            <w:rStyle w:val="Hyperlink"/>
            <w:rFonts w:ascii="Times New Roman" w:eastAsia="Times New Roman" w:hAnsi="Times New Roman" w:cs="Times New Roman"/>
            <w:color w:val="000000" w:themeColor="text1"/>
            <w:sz w:val="24"/>
            <w:szCs w:val="24"/>
            <w:lang w:bidi="ar-SA"/>
          </w:rPr>
          <w:t>5 Political and Social Parties</w:t>
        </w:r>
      </w:hyperlink>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56" w:anchor="Customs" w:history="1">
        <w:r>
          <w:rPr>
            <w:rStyle w:val="Hyperlink"/>
            <w:rFonts w:ascii="Times New Roman" w:eastAsia="Times New Roman" w:hAnsi="Times New Roman" w:cs="Times New Roman"/>
            <w:color w:val="000000" w:themeColor="text1"/>
            <w:sz w:val="24"/>
            <w:szCs w:val="24"/>
            <w:lang w:bidi="ar-SA"/>
          </w:rPr>
          <w:t>6 Customs</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57" w:anchor="Tuwairij" w:history="1">
        <w:r>
          <w:rPr>
            <w:rStyle w:val="Hyperlink"/>
            <w:rFonts w:ascii="Times New Roman" w:eastAsia="Times New Roman" w:hAnsi="Times New Roman" w:cs="Times New Roman"/>
            <w:color w:val="000000" w:themeColor="text1"/>
            <w:sz w:val="24"/>
            <w:szCs w:val="24"/>
            <w:lang w:bidi="ar-SA"/>
          </w:rPr>
          <w:t>6.1 Tuwairij</w:t>
        </w:r>
      </w:hyperlink>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58" w:anchor="Arba.27in_Visitation" w:history="1">
        <w:r>
          <w:rPr>
            <w:rStyle w:val="Hyperlink"/>
            <w:rFonts w:ascii="Times New Roman" w:eastAsia="Times New Roman" w:hAnsi="Times New Roman" w:cs="Times New Roman"/>
            <w:color w:val="000000" w:themeColor="text1"/>
            <w:sz w:val="24"/>
            <w:szCs w:val="24"/>
            <w:lang w:bidi="ar-SA"/>
          </w:rPr>
          <w:t>6.2 Arba'in Visitation</w:t>
        </w:r>
      </w:hyperlink>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59" w:anchor="Soil_of_Karbala" w:history="1">
        <w:r>
          <w:rPr>
            <w:rStyle w:val="Hyperlink"/>
            <w:rFonts w:ascii="Times New Roman" w:eastAsia="Times New Roman" w:hAnsi="Times New Roman" w:cs="Times New Roman"/>
            <w:color w:val="000000" w:themeColor="text1"/>
            <w:sz w:val="24"/>
            <w:szCs w:val="24"/>
            <w:lang w:bidi="ar-SA"/>
          </w:rPr>
          <w:t>6.3 Soil of Karbala</w:t>
        </w:r>
      </w:hyperlink>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60" w:anchor="Establishment_of_Husayniyyas" w:history="1">
        <w:r>
          <w:rPr>
            <w:rStyle w:val="Hyperlink"/>
            <w:rFonts w:ascii="Times New Roman" w:eastAsia="Times New Roman" w:hAnsi="Times New Roman" w:cs="Times New Roman"/>
            <w:color w:val="000000" w:themeColor="text1"/>
            <w:sz w:val="24"/>
            <w:szCs w:val="24"/>
            <w:lang w:bidi="ar-SA"/>
          </w:rPr>
          <w:t>6.4 Establishment of Husayniyyas</w:t>
        </w:r>
      </w:hyperlink>
    </w:p>
    <w:p w:rsidR="00AD3912" w:rsidRDefault="00AD3912" w:rsidP="00AD3912">
      <w:pPr>
        <w:numPr>
          <w:ilvl w:val="1"/>
          <w:numId w:val="22"/>
        </w:numPr>
        <w:bidi w:val="0"/>
        <w:spacing w:before="100" w:beforeAutospacing="1" w:after="100" w:afterAutospacing="1" w:line="240" w:lineRule="auto"/>
        <w:ind w:left="2160"/>
        <w:jc w:val="both"/>
        <w:rPr>
          <w:rFonts w:ascii="Times New Roman" w:eastAsia="Times New Roman" w:hAnsi="Times New Roman" w:cs="Times New Roman"/>
          <w:color w:val="000000" w:themeColor="text1"/>
          <w:sz w:val="24"/>
          <w:szCs w:val="24"/>
          <w:lang w:bidi="ar-SA"/>
        </w:rPr>
      </w:pPr>
      <w:hyperlink r:id="rId61" w:anchor="Ta.27ziya" w:history="1">
        <w:r>
          <w:rPr>
            <w:rStyle w:val="Hyperlink"/>
            <w:rFonts w:ascii="Times New Roman" w:eastAsia="Times New Roman" w:hAnsi="Times New Roman" w:cs="Times New Roman"/>
            <w:color w:val="000000" w:themeColor="text1"/>
            <w:sz w:val="24"/>
            <w:szCs w:val="24"/>
            <w:lang w:bidi="ar-SA"/>
          </w:rPr>
          <w:t>6.5 Ta'ziya</w:t>
        </w:r>
      </w:hyperlink>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62" w:anchor="Poets" w:history="1">
        <w:r>
          <w:rPr>
            <w:rStyle w:val="Hyperlink"/>
            <w:rFonts w:ascii="Times New Roman" w:eastAsia="Times New Roman" w:hAnsi="Times New Roman" w:cs="Times New Roman"/>
            <w:color w:val="000000" w:themeColor="text1"/>
            <w:sz w:val="24"/>
            <w:szCs w:val="24"/>
            <w:lang w:bidi="ar-SA"/>
          </w:rPr>
          <w:t>7 Poets</w:t>
        </w:r>
      </w:hyperlink>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63" w:anchor="Seminaries_and_Academic_Centers" w:history="1">
        <w:r>
          <w:rPr>
            <w:rStyle w:val="Hyperlink"/>
            <w:rFonts w:ascii="Times New Roman" w:eastAsia="Times New Roman" w:hAnsi="Times New Roman" w:cs="Times New Roman"/>
            <w:color w:val="000000" w:themeColor="text1"/>
            <w:sz w:val="24"/>
            <w:szCs w:val="24"/>
            <w:lang w:bidi="ar-SA"/>
          </w:rPr>
          <w:t>8 Seminaries and Academic Centers</w:t>
        </w:r>
      </w:hyperlink>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64" w:anchor="Personalities_and_Families" w:history="1">
        <w:r>
          <w:rPr>
            <w:rStyle w:val="Hyperlink"/>
            <w:rFonts w:ascii="Times New Roman" w:eastAsia="Times New Roman" w:hAnsi="Times New Roman" w:cs="Times New Roman"/>
            <w:color w:val="000000" w:themeColor="text1"/>
            <w:sz w:val="24"/>
            <w:szCs w:val="24"/>
            <w:lang w:bidi="ar-SA"/>
          </w:rPr>
          <w:t>9 Personalities and Families</w:t>
        </w:r>
      </w:hyperlink>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65" w:anchor="Notes" w:history="1">
        <w:r>
          <w:rPr>
            <w:rStyle w:val="Hyperlink"/>
            <w:rFonts w:ascii="Times New Roman" w:eastAsia="Times New Roman" w:hAnsi="Times New Roman" w:cs="Times New Roman"/>
            <w:color w:val="000000" w:themeColor="text1"/>
            <w:sz w:val="24"/>
            <w:szCs w:val="24"/>
            <w:lang w:bidi="ar-SA"/>
          </w:rPr>
          <w:t>10 Notes</w:t>
        </w:r>
      </w:hyperlink>
    </w:p>
    <w:p w:rsidR="00AD3912" w:rsidRDefault="00AD3912" w:rsidP="00AD3912">
      <w:pPr>
        <w:numPr>
          <w:ilvl w:val="0"/>
          <w:numId w:val="22"/>
        </w:numPr>
        <w:bidi w:val="0"/>
        <w:spacing w:before="100" w:beforeAutospacing="1" w:after="100" w:afterAutospacing="1" w:line="240" w:lineRule="auto"/>
        <w:ind w:left="1440"/>
        <w:jc w:val="both"/>
        <w:rPr>
          <w:rFonts w:ascii="Times New Roman" w:eastAsia="Times New Roman" w:hAnsi="Times New Roman" w:cs="Times New Roman"/>
          <w:color w:val="000000" w:themeColor="text1"/>
          <w:sz w:val="24"/>
          <w:szCs w:val="24"/>
          <w:lang w:bidi="ar-SA"/>
        </w:rPr>
      </w:pPr>
      <w:hyperlink r:id="rId66" w:anchor="References" w:history="1">
        <w:r>
          <w:rPr>
            <w:rStyle w:val="Hyperlink"/>
            <w:rFonts w:ascii="Times New Roman" w:eastAsia="Times New Roman" w:hAnsi="Times New Roman" w:cs="Times New Roman"/>
            <w:color w:val="000000" w:themeColor="text1"/>
            <w:sz w:val="24"/>
            <w:szCs w:val="24"/>
            <w:lang w:bidi="ar-SA"/>
          </w:rPr>
          <w:t>11 References</w:t>
        </w:r>
      </w:hyperlink>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t>Current Day</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noProof/>
          <w:color w:val="000000" w:themeColor="text1"/>
          <w:sz w:val="24"/>
          <w:szCs w:val="24"/>
          <w:lang w:bidi="ar-SA"/>
        </w:rPr>
        <w:drawing>
          <wp:inline distT="0" distB="0" distL="0" distR="0">
            <wp:extent cx="2860040" cy="1673225"/>
            <wp:effectExtent l="0" t="0" r="0" b="3175"/>
            <wp:docPr id="12" name="Picture 12" descr="https://commons.wikishia.net/images/thumb/8/85/%DA%A9%D8%B1%D8%A8%D9%84%D8%A7%DB%8C_%D9%85%D8%B9%D9%84%D8%A7.jpg/300px-%DA%A9%D8%B1%D8%A8%D9%84%D8%A7%DB%8C_%D9%85%D8%B9%D9%84%D8%A7.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mmons.wikishia.net/images/thumb/8/85/%DA%A9%D8%B1%D8%A8%D9%84%D8%A7%DB%8C_%D9%85%D8%B9%D9%84%D8%A7.jpg/300px-%DA%A9%D8%B1%D8%A8%D9%84%D8%A7%DB%8C_%D9%85%D8%B9%D9%84%D8%A7.jp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60040" cy="1673225"/>
                    </a:xfrm>
                    <a:prstGeom prst="rect">
                      <a:avLst/>
                    </a:prstGeom>
                    <a:noFill/>
                    <a:ln>
                      <a:noFill/>
                    </a:ln>
                  </pic:spPr>
                </pic:pic>
              </a:graphicData>
            </a:graphic>
          </wp:inline>
        </w:drawing>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two shrines of </w:t>
      </w:r>
      <w:hyperlink r:id="rId69" w:tooltip="Holy Shrine of Imam al-Husayn (a)" w:history="1">
        <w:r>
          <w:rPr>
            <w:rStyle w:val="Hyperlink"/>
            <w:rFonts w:ascii="Times New Roman" w:eastAsia="Times New Roman" w:hAnsi="Times New Roman" w:cs="Times New Roman"/>
            <w:color w:val="000000" w:themeColor="text1"/>
            <w:sz w:val="24"/>
            <w:szCs w:val="24"/>
            <w:lang w:bidi="ar-SA"/>
          </w:rPr>
          <w:t>Imam al-Husayn (a)</w:t>
        </w:r>
      </w:hyperlink>
      <w:r>
        <w:rPr>
          <w:rFonts w:ascii="Times New Roman" w:eastAsia="Times New Roman" w:hAnsi="Times New Roman" w:cs="Times New Roman"/>
          <w:color w:val="000000" w:themeColor="text1"/>
          <w:sz w:val="24"/>
          <w:szCs w:val="24"/>
          <w:lang w:bidi="ar-SA"/>
        </w:rPr>
        <w:t xml:space="preserve"> and </w:t>
      </w:r>
      <w:hyperlink r:id="rId70" w:tooltip="Holy Shrine of al-'Abbas (a)" w:history="1">
        <w:r>
          <w:rPr>
            <w:rStyle w:val="Hyperlink"/>
            <w:rFonts w:ascii="Times New Roman" w:eastAsia="Times New Roman" w:hAnsi="Times New Roman" w:cs="Times New Roman"/>
            <w:color w:val="000000" w:themeColor="text1"/>
            <w:sz w:val="24"/>
            <w:szCs w:val="24"/>
            <w:lang w:bidi="ar-SA"/>
          </w:rPr>
          <w:t>Abu l-Fadl al-'Abbas</w:t>
        </w:r>
      </w:hyperlink>
      <w:r>
        <w:rPr>
          <w:rFonts w:ascii="Times New Roman" w:eastAsia="Times New Roman" w:hAnsi="Times New Roman" w:cs="Times New Roman"/>
          <w:color w:val="000000" w:themeColor="text1"/>
          <w:sz w:val="24"/>
          <w:szCs w:val="24"/>
          <w:lang w:bidi="ar-SA"/>
        </w:rPr>
        <w:t xml:space="preserve"> are two main features of Karbala</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Karbala is one of the </w:t>
      </w:r>
      <w:hyperlink r:id="rId71" w:tooltip="Ziyarah" w:history="1">
        <w:r>
          <w:rPr>
            <w:rStyle w:val="Hyperlink"/>
            <w:rFonts w:ascii="Times New Roman" w:eastAsia="Times New Roman" w:hAnsi="Times New Roman" w:cs="Times New Roman"/>
            <w:color w:val="000000" w:themeColor="text1"/>
            <w:sz w:val="24"/>
            <w:szCs w:val="24"/>
            <w:lang w:bidi="ar-SA"/>
          </w:rPr>
          <w:t>ziyarah</w:t>
        </w:r>
      </w:hyperlink>
      <w:r>
        <w:rPr>
          <w:rFonts w:ascii="Times New Roman" w:eastAsia="Times New Roman" w:hAnsi="Times New Roman" w:cs="Times New Roman"/>
          <w:color w:val="000000" w:themeColor="text1"/>
          <w:sz w:val="24"/>
          <w:szCs w:val="24"/>
          <w:lang w:bidi="ar-SA"/>
        </w:rPr>
        <w:t xml:space="preserve"> sites and blessed cities of the Shi'a that is in </w:t>
      </w:r>
      <w:hyperlink r:id="rId72" w:tooltip="Iraq" w:history="1">
        <w:r>
          <w:rPr>
            <w:rStyle w:val="Hyperlink"/>
            <w:rFonts w:ascii="Times New Roman" w:eastAsia="Times New Roman" w:hAnsi="Times New Roman" w:cs="Times New Roman"/>
            <w:color w:val="000000" w:themeColor="text1"/>
            <w:sz w:val="24"/>
            <w:szCs w:val="24"/>
            <w:lang w:bidi="ar-SA"/>
          </w:rPr>
          <w:t>Iraq</w:t>
        </w:r>
      </w:hyperlink>
      <w:r>
        <w:rPr>
          <w:rFonts w:ascii="Times New Roman" w:eastAsia="Times New Roman" w:hAnsi="Times New Roman" w:cs="Times New Roman"/>
          <w:color w:val="000000" w:themeColor="text1"/>
          <w:sz w:val="24"/>
          <w:szCs w:val="24"/>
          <w:lang w:bidi="ar-SA"/>
        </w:rPr>
        <w:t xml:space="preserve">. This city is located about 100 kilometers from the capital </w:t>
      </w:r>
      <w:hyperlink r:id="rId73" w:tooltip="Baghdad" w:history="1">
        <w:r>
          <w:rPr>
            <w:rStyle w:val="Hyperlink"/>
            <w:rFonts w:ascii="Times New Roman" w:eastAsia="Times New Roman" w:hAnsi="Times New Roman" w:cs="Times New Roman"/>
            <w:color w:val="000000" w:themeColor="text1"/>
            <w:sz w:val="24"/>
            <w:szCs w:val="24"/>
            <w:lang w:bidi="ar-SA"/>
          </w:rPr>
          <w:t>Baghdad</w:t>
        </w:r>
      </w:hyperlink>
      <w:r>
        <w:rPr>
          <w:rFonts w:ascii="Times New Roman" w:eastAsia="Times New Roman" w:hAnsi="Times New Roman" w:cs="Times New Roman"/>
          <w:color w:val="000000" w:themeColor="text1"/>
          <w:sz w:val="24"/>
          <w:szCs w:val="24"/>
          <w:lang w:bidi="ar-SA"/>
        </w:rPr>
        <w:t xml:space="preserve"> and is situated in the southern half of Iraq in the center of the province also called Karbala.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martyrdom of Imam al-Husayn (a) and his companions, the existence of the </w:t>
      </w:r>
      <w:hyperlink r:id="rId74" w:tooltip="Shrine of Imam al-Husayn (a)" w:history="1">
        <w:r>
          <w:rPr>
            <w:rStyle w:val="Hyperlink"/>
            <w:rFonts w:ascii="Times New Roman" w:eastAsia="Times New Roman" w:hAnsi="Times New Roman" w:cs="Times New Roman"/>
            <w:color w:val="000000" w:themeColor="text1"/>
            <w:sz w:val="24"/>
            <w:szCs w:val="24"/>
            <w:lang w:bidi="ar-SA"/>
          </w:rPr>
          <w:t>mausoleums of the Imam (a)</w:t>
        </w:r>
      </w:hyperlink>
      <w:r>
        <w:rPr>
          <w:rFonts w:ascii="Times New Roman" w:eastAsia="Times New Roman" w:hAnsi="Times New Roman" w:cs="Times New Roman"/>
          <w:color w:val="000000" w:themeColor="text1"/>
          <w:sz w:val="24"/>
          <w:szCs w:val="24"/>
          <w:lang w:bidi="ar-SA"/>
        </w:rPr>
        <w:t xml:space="preserve"> and </w:t>
      </w:r>
      <w:hyperlink r:id="rId75" w:tooltip="Shrine of al-'Abbas (a)" w:history="1">
        <w:r>
          <w:rPr>
            <w:rStyle w:val="Hyperlink"/>
            <w:rFonts w:ascii="Times New Roman" w:eastAsia="Times New Roman" w:hAnsi="Times New Roman" w:cs="Times New Roman"/>
            <w:color w:val="000000" w:themeColor="text1"/>
            <w:sz w:val="24"/>
            <w:szCs w:val="24"/>
            <w:lang w:bidi="ar-SA"/>
          </w:rPr>
          <w:t>'Abbas (a)</w:t>
        </w:r>
      </w:hyperlink>
      <w:r>
        <w:rPr>
          <w:rFonts w:ascii="Times New Roman" w:eastAsia="Times New Roman" w:hAnsi="Times New Roman" w:cs="Times New Roman"/>
          <w:color w:val="000000" w:themeColor="text1"/>
          <w:sz w:val="24"/>
          <w:szCs w:val="24"/>
          <w:lang w:bidi="ar-SA"/>
        </w:rPr>
        <w:t xml:space="preserve">, as well as other important historical and religious sites, has made this </w:t>
      </w:r>
      <w:r>
        <w:rPr>
          <w:rFonts w:ascii="Times New Roman" w:eastAsia="Times New Roman" w:hAnsi="Times New Roman" w:cs="Times New Roman"/>
          <w:color w:val="000000" w:themeColor="text1"/>
          <w:sz w:val="24"/>
          <w:szCs w:val="24"/>
          <w:lang w:bidi="ar-SA"/>
        </w:rPr>
        <w:lastRenderedPageBreak/>
        <w:t xml:space="preserve">city one of the most visited cities amongst the Shi'a especially during the </w:t>
      </w:r>
      <w:hyperlink r:id="rId76" w:tooltip="Mourning of Muharram" w:history="1">
        <w:r>
          <w:rPr>
            <w:rStyle w:val="Hyperlink"/>
            <w:rFonts w:ascii="Times New Roman" w:eastAsia="Times New Roman" w:hAnsi="Times New Roman" w:cs="Times New Roman"/>
            <w:color w:val="000000" w:themeColor="text1"/>
            <w:sz w:val="24"/>
            <w:szCs w:val="24"/>
            <w:lang w:bidi="ar-SA"/>
          </w:rPr>
          <w:t>mourning periods of Muharram</w:t>
        </w:r>
      </w:hyperlink>
      <w:r>
        <w:rPr>
          <w:rFonts w:ascii="Times New Roman" w:eastAsia="Times New Roman" w:hAnsi="Times New Roman" w:cs="Times New Roman"/>
          <w:color w:val="000000" w:themeColor="text1"/>
          <w:sz w:val="24"/>
          <w:szCs w:val="24"/>
          <w:lang w:bidi="ar-SA"/>
        </w:rPr>
        <w:t xml:space="preserve"> and the </w:t>
      </w:r>
      <w:hyperlink r:id="rId77" w:tooltip="Arba'in of Imam al-Husayn (a)" w:history="1">
        <w:r>
          <w:rPr>
            <w:rStyle w:val="Hyperlink"/>
            <w:rFonts w:ascii="Times New Roman" w:eastAsia="Times New Roman" w:hAnsi="Times New Roman" w:cs="Times New Roman"/>
            <w:color w:val="000000" w:themeColor="text1"/>
            <w:sz w:val="24"/>
            <w:szCs w:val="24"/>
            <w:lang w:bidi="ar-SA"/>
          </w:rPr>
          <w:t>Arba'in of Imam al-Husayn (a)</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After the fall of the Ottoman Empire in 1914 and also after the fall of Saddam and the Baathist Regime in 2003, Karbala found itself in a very special position in terms of Iraqi politics. The edict of </w:t>
      </w:r>
      <w:hyperlink r:id="rId78" w:tooltip="Jihad (page does not exist)" w:history="1">
        <w:r>
          <w:rPr>
            <w:rStyle w:val="Hyperlink"/>
            <w:rFonts w:ascii="Times New Roman" w:eastAsia="Times New Roman" w:hAnsi="Times New Roman" w:cs="Times New Roman"/>
            <w:color w:val="000000" w:themeColor="text1"/>
            <w:sz w:val="24"/>
            <w:szCs w:val="24"/>
            <w:lang w:bidi="ar-SA"/>
          </w:rPr>
          <w:t>jihad</w:t>
        </w:r>
      </w:hyperlink>
      <w:r>
        <w:rPr>
          <w:rFonts w:ascii="Times New Roman" w:eastAsia="Times New Roman" w:hAnsi="Times New Roman" w:cs="Times New Roman"/>
          <w:color w:val="000000" w:themeColor="text1"/>
          <w:sz w:val="24"/>
          <w:szCs w:val="24"/>
          <w:lang w:bidi="ar-SA"/>
        </w:rPr>
        <w:t xml:space="preserve"> by the </w:t>
      </w:r>
      <w:hyperlink r:id="rId79" w:tooltip="Ayatollah" w:history="1">
        <w:r>
          <w:rPr>
            <w:rStyle w:val="Hyperlink"/>
            <w:rFonts w:ascii="Times New Roman" w:eastAsia="Times New Roman" w:hAnsi="Times New Roman" w:cs="Times New Roman"/>
            <w:color w:val="000000" w:themeColor="text1"/>
            <w:sz w:val="24"/>
            <w:szCs w:val="24"/>
            <w:lang w:bidi="ar-SA"/>
          </w:rPr>
          <w:t>Ayatollah</w:t>
        </w:r>
      </w:hyperlink>
      <w:r>
        <w:rPr>
          <w:rFonts w:ascii="Times New Roman" w:eastAsia="Times New Roman" w:hAnsi="Times New Roman" w:cs="Times New Roman"/>
          <w:color w:val="000000" w:themeColor="text1"/>
          <w:sz w:val="24"/>
          <w:szCs w:val="24"/>
          <w:lang w:bidi="ar-SA"/>
        </w:rPr>
        <w:t xml:space="preserve"> </w:t>
      </w:r>
      <w:hyperlink r:id="rId80" w:tooltip="Muhammad Taqi Shirazi" w:history="1">
        <w:r>
          <w:rPr>
            <w:rStyle w:val="Hyperlink"/>
            <w:rFonts w:ascii="Times New Roman" w:eastAsia="Times New Roman" w:hAnsi="Times New Roman" w:cs="Times New Roman"/>
            <w:color w:val="000000" w:themeColor="text1"/>
            <w:sz w:val="24"/>
            <w:szCs w:val="24"/>
            <w:lang w:bidi="ar-SA"/>
          </w:rPr>
          <w:t>Muhammad Taqi Shirazi</w:t>
        </w:r>
      </w:hyperlink>
      <w:r>
        <w:rPr>
          <w:rFonts w:ascii="Times New Roman" w:eastAsia="Times New Roman" w:hAnsi="Times New Roman" w:cs="Times New Roman"/>
          <w:color w:val="000000" w:themeColor="text1"/>
          <w:sz w:val="24"/>
          <w:szCs w:val="24"/>
          <w:lang w:bidi="ar-SA"/>
        </w:rPr>
        <w:t>, against the British and his leadership in the 1920 popular uprisings in Iraq protesting the continued presence of the British in their country is a clear indicator of the political role that Karbala has played in contemporary Iraqi history.</w:t>
      </w:r>
      <w:hyperlink r:id="rId81" w:anchor="cite_note-1" w:history="1">
        <w:r>
          <w:rPr>
            <w:rStyle w:val="Hyperlink"/>
            <w:rFonts w:ascii="Times New Roman" w:eastAsia="Times New Roman" w:hAnsi="Times New Roman" w:cs="Times New Roman"/>
            <w:color w:val="000000" w:themeColor="text1"/>
            <w:sz w:val="24"/>
            <w:szCs w:val="24"/>
            <w:vertAlign w:val="superscript"/>
            <w:lang w:bidi="ar-SA"/>
          </w:rPr>
          <w:t>[1]</w:t>
        </w:r>
      </w:hyperlink>
      <w:r>
        <w:rPr>
          <w:rFonts w:ascii="Times New Roman" w:eastAsia="Times New Roman" w:hAnsi="Times New Roman" w:cs="Times New Roman"/>
          <w:color w:val="000000" w:themeColor="text1"/>
          <w:sz w:val="24"/>
          <w:szCs w:val="24"/>
          <w:lang w:bidi="ar-SA"/>
        </w:rPr>
        <w:t xml:space="preserve"> After the fall of Saddam, the positions of the Shi'a Iraqi </w:t>
      </w:r>
      <w:hyperlink r:id="rId82" w:tooltip="Marja'iyya" w:history="1">
        <w:r>
          <w:rPr>
            <w:rStyle w:val="Hyperlink"/>
            <w:rFonts w:ascii="Times New Roman" w:eastAsia="Times New Roman" w:hAnsi="Times New Roman" w:cs="Times New Roman"/>
            <w:color w:val="000000" w:themeColor="text1"/>
            <w:sz w:val="24"/>
            <w:szCs w:val="24"/>
            <w:lang w:bidi="ar-SA"/>
          </w:rPr>
          <w:t>marja'iyya</w:t>
        </w:r>
      </w:hyperlink>
      <w:r>
        <w:rPr>
          <w:rFonts w:ascii="Times New Roman" w:eastAsia="Times New Roman" w:hAnsi="Times New Roman" w:cs="Times New Roman"/>
          <w:color w:val="000000" w:themeColor="text1"/>
          <w:sz w:val="24"/>
          <w:szCs w:val="24"/>
          <w:lang w:bidi="ar-SA"/>
        </w:rPr>
        <w:t xml:space="preserve"> were at the forefront of the political and social changes that were happening in Iraq and in the Muslim world in general and these stances were announced during the </w:t>
      </w:r>
      <w:hyperlink r:id="rId83" w:tooltip="Friday prayers" w:history="1">
        <w:r>
          <w:rPr>
            <w:rStyle w:val="Hyperlink"/>
            <w:rFonts w:ascii="Times New Roman" w:eastAsia="Times New Roman" w:hAnsi="Times New Roman" w:cs="Times New Roman"/>
            <w:color w:val="000000" w:themeColor="text1"/>
            <w:sz w:val="24"/>
            <w:szCs w:val="24"/>
            <w:lang w:bidi="ar-SA"/>
          </w:rPr>
          <w:t>Friday prayers</w:t>
        </w:r>
      </w:hyperlink>
      <w:r>
        <w:rPr>
          <w:rFonts w:ascii="Times New Roman" w:eastAsia="Times New Roman" w:hAnsi="Times New Roman" w:cs="Times New Roman"/>
          <w:color w:val="000000" w:themeColor="text1"/>
          <w:sz w:val="24"/>
          <w:szCs w:val="24"/>
          <w:lang w:bidi="ar-SA"/>
        </w:rPr>
        <w:t xml:space="preserve"> of this city. Announcing the edict of jihad of </w:t>
      </w:r>
      <w:hyperlink r:id="rId84" w:tooltip="Ayatollah al-Sayyid 'Ali al-Sistani" w:history="1">
        <w:r>
          <w:rPr>
            <w:rStyle w:val="Hyperlink"/>
            <w:rFonts w:ascii="Times New Roman" w:eastAsia="Times New Roman" w:hAnsi="Times New Roman" w:cs="Times New Roman"/>
            <w:color w:val="000000" w:themeColor="text1"/>
            <w:sz w:val="24"/>
            <w:szCs w:val="24"/>
            <w:lang w:bidi="ar-SA"/>
          </w:rPr>
          <w:t>Ayatollah al-Sayyid 'Ali al-Sistani</w:t>
        </w:r>
      </w:hyperlink>
      <w:r>
        <w:rPr>
          <w:rFonts w:ascii="Times New Roman" w:eastAsia="Times New Roman" w:hAnsi="Times New Roman" w:cs="Times New Roman"/>
          <w:color w:val="000000" w:themeColor="text1"/>
          <w:sz w:val="24"/>
          <w:szCs w:val="24"/>
          <w:lang w:bidi="ar-SA"/>
        </w:rPr>
        <w:t xml:space="preserve"> against ISIS in the sermons of the Friday prayers of Karbala is another example of this.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According to the 2015 census, the population of Karbala is approximately 700,000 people.</w:t>
      </w:r>
      <w:hyperlink r:id="rId85" w:anchor="cite_note-2" w:history="1">
        <w:r>
          <w:rPr>
            <w:rStyle w:val="Hyperlink"/>
            <w:rFonts w:ascii="Times New Roman" w:eastAsia="Times New Roman" w:hAnsi="Times New Roman" w:cs="Times New Roman"/>
            <w:color w:val="000000" w:themeColor="text1"/>
            <w:sz w:val="24"/>
            <w:szCs w:val="24"/>
            <w:vertAlign w:val="superscript"/>
            <w:lang w:bidi="ar-SA"/>
          </w:rPr>
          <w:t>[2]</w:t>
        </w:r>
      </w:hyperlink>
      <w:r>
        <w:rPr>
          <w:rFonts w:ascii="Times New Roman" w:eastAsia="Times New Roman" w:hAnsi="Times New Roman" w:cs="Times New Roman"/>
          <w:color w:val="000000" w:themeColor="text1"/>
          <w:sz w:val="24"/>
          <w:szCs w:val="24"/>
          <w:lang w:bidi="ar-SA"/>
        </w:rPr>
        <w:t xml:space="preserve"> Over history, the city has been called by other names such as al-Ghazariyya, </w:t>
      </w:r>
      <w:hyperlink r:id="rId86" w:tooltip="Naynawa (page does not exist)" w:history="1">
        <w:r>
          <w:rPr>
            <w:rStyle w:val="Hyperlink"/>
            <w:rFonts w:ascii="Times New Roman" w:eastAsia="Times New Roman" w:hAnsi="Times New Roman" w:cs="Times New Roman"/>
            <w:color w:val="000000" w:themeColor="text1"/>
            <w:sz w:val="24"/>
            <w:szCs w:val="24"/>
            <w:lang w:bidi="ar-SA"/>
          </w:rPr>
          <w:t>Naynawa</w:t>
        </w:r>
      </w:hyperlink>
      <w:r>
        <w:rPr>
          <w:rFonts w:ascii="Times New Roman" w:eastAsia="Times New Roman" w:hAnsi="Times New Roman" w:cs="Times New Roman"/>
          <w:color w:val="000000" w:themeColor="text1"/>
          <w:sz w:val="24"/>
          <w:szCs w:val="24"/>
          <w:lang w:bidi="ar-SA"/>
        </w:rPr>
        <w:t xml:space="preserve">, </w:t>
      </w:r>
      <w:hyperlink r:id="rId87" w:tooltip="Al-Taff" w:history="1">
        <w:r>
          <w:rPr>
            <w:rStyle w:val="Hyperlink"/>
            <w:rFonts w:ascii="Times New Roman" w:eastAsia="Times New Roman" w:hAnsi="Times New Roman" w:cs="Times New Roman"/>
            <w:color w:val="000000" w:themeColor="text1"/>
            <w:sz w:val="24"/>
            <w:szCs w:val="24"/>
            <w:lang w:bidi="ar-SA"/>
          </w:rPr>
          <w:t>al-Taff</w:t>
        </w:r>
      </w:hyperlink>
      <w:r>
        <w:rPr>
          <w:rFonts w:ascii="Times New Roman" w:eastAsia="Times New Roman" w:hAnsi="Times New Roman" w:cs="Times New Roman"/>
          <w:color w:val="000000" w:themeColor="text1"/>
          <w:sz w:val="24"/>
          <w:szCs w:val="24"/>
          <w:lang w:bidi="ar-SA"/>
        </w:rPr>
        <w:t xml:space="preserve">, al-'Aqar, </w:t>
      </w:r>
      <w:hyperlink r:id="rId88" w:tooltip="Al-Ha'ir" w:history="1">
        <w:r>
          <w:rPr>
            <w:rStyle w:val="Hyperlink"/>
            <w:rFonts w:ascii="Times New Roman" w:eastAsia="Times New Roman" w:hAnsi="Times New Roman" w:cs="Times New Roman"/>
            <w:color w:val="000000" w:themeColor="text1"/>
            <w:sz w:val="24"/>
            <w:szCs w:val="24"/>
            <w:lang w:bidi="ar-SA"/>
          </w:rPr>
          <w:t>al-Ha'ir</w:t>
        </w:r>
      </w:hyperlink>
      <w:r>
        <w:rPr>
          <w:rFonts w:ascii="Times New Roman" w:eastAsia="Times New Roman" w:hAnsi="Times New Roman" w:cs="Times New Roman"/>
          <w:color w:val="000000" w:themeColor="text1"/>
          <w:sz w:val="24"/>
          <w:szCs w:val="24"/>
          <w:lang w:bidi="ar-SA"/>
        </w:rPr>
        <w:t xml:space="preserve">, and </w:t>
      </w:r>
      <w:hyperlink r:id="rId89" w:tooltip="Al-Nawawis (page does not exist)" w:history="1">
        <w:r>
          <w:rPr>
            <w:rStyle w:val="Hyperlink"/>
            <w:rFonts w:ascii="Times New Roman" w:eastAsia="Times New Roman" w:hAnsi="Times New Roman" w:cs="Times New Roman"/>
            <w:color w:val="000000" w:themeColor="text1"/>
            <w:sz w:val="24"/>
            <w:szCs w:val="24"/>
            <w:lang w:bidi="ar-SA"/>
          </w:rPr>
          <w:t>al-Nawawis</w:t>
        </w:r>
      </w:hyperlink>
      <w:r>
        <w:rPr>
          <w:rFonts w:ascii="Times New Roman" w:eastAsia="Times New Roman" w:hAnsi="Times New Roman" w:cs="Times New Roman"/>
          <w:color w:val="000000" w:themeColor="text1"/>
          <w:sz w:val="24"/>
          <w:szCs w:val="24"/>
          <w:lang w:bidi="ar-SA"/>
        </w:rPr>
        <w:t>.</w:t>
      </w:r>
      <w:hyperlink r:id="rId90" w:anchor="cite_note-3" w:history="1">
        <w:r>
          <w:rPr>
            <w:rStyle w:val="Hyperlink"/>
            <w:rFonts w:ascii="Times New Roman" w:eastAsia="Times New Roman" w:hAnsi="Times New Roman" w:cs="Times New Roman"/>
            <w:color w:val="000000" w:themeColor="text1"/>
            <w:sz w:val="24"/>
            <w:szCs w:val="24"/>
            <w:vertAlign w:val="superscript"/>
            <w:lang w:bidi="ar-SA"/>
          </w:rPr>
          <w:t>[3]</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t>History</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Some old historical sources state that city of Karbala was known during the pre-Islamic Babylonian era. It has also been mentioned in some records that before the Islamic conquests, Karbala was a Christian graveyard, while other reports mention it to be a central Zoroastrian fire temple. Since ancient times, around Karbala and especially close to the </w:t>
      </w:r>
      <w:hyperlink r:id="rId91" w:tooltip="Euphrates River" w:history="1">
        <w:r>
          <w:rPr>
            <w:rStyle w:val="Hyperlink"/>
            <w:rFonts w:ascii="Times New Roman" w:eastAsia="Times New Roman" w:hAnsi="Times New Roman" w:cs="Times New Roman"/>
            <w:color w:val="000000" w:themeColor="text1"/>
            <w:sz w:val="24"/>
            <w:szCs w:val="24"/>
            <w:lang w:bidi="ar-SA"/>
          </w:rPr>
          <w:t>Euphrates River</w:t>
        </w:r>
      </w:hyperlink>
      <w:r>
        <w:rPr>
          <w:rFonts w:ascii="Times New Roman" w:eastAsia="Times New Roman" w:hAnsi="Times New Roman" w:cs="Times New Roman"/>
          <w:color w:val="000000" w:themeColor="text1"/>
          <w:sz w:val="24"/>
          <w:szCs w:val="24"/>
          <w:lang w:bidi="ar-SA"/>
        </w:rPr>
        <w:t>, many small villages existed.</w:t>
      </w:r>
      <w:hyperlink r:id="rId92" w:anchor="cite_note-4" w:history="1">
        <w:r>
          <w:rPr>
            <w:rStyle w:val="Hyperlink"/>
            <w:rFonts w:ascii="Times New Roman" w:eastAsia="Times New Roman" w:hAnsi="Times New Roman" w:cs="Times New Roman"/>
            <w:color w:val="000000" w:themeColor="text1"/>
            <w:sz w:val="24"/>
            <w:szCs w:val="24"/>
            <w:vertAlign w:val="superscript"/>
            <w:lang w:bidi="ar-SA"/>
          </w:rPr>
          <w:t>[4]</w:t>
        </w:r>
      </w:hyperlink>
      <w:r>
        <w:rPr>
          <w:rFonts w:ascii="Times New Roman" w:eastAsia="Times New Roman" w:hAnsi="Times New Roman" w:cs="Times New Roman"/>
          <w:color w:val="000000" w:themeColor="text1"/>
          <w:sz w:val="24"/>
          <w:szCs w:val="24"/>
          <w:lang w:bidi="ar-SA"/>
        </w:rPr>
        <w:t xml:space="preserve"> In addition to this, reports exist in traditional literature that state that certain prophets such as </w:t>
      </w:r>
      <w:hyperlink r:id="rId93" w:tooltip="Noah (a)" w:history="1">
        <w:r>
          <w:rPr>
            <w:rStyle w:val="Hyperlink"/>
            <w:rFonts w:ascii="Times New Roman" w:eastAsia="Times New Roman" w:hAnsi="Times New Roman" w:cs="Times New Roman"/>
            <w:color w:val="000000" w:themeColor="text1"/>
            <w:sz w:val="24"/>
            <w:szCs w:val="24"/>
            <w:lang w:bidi="ar-SA"/>
          </w:rPr>
          <w:t>Noah (a)</w:t>
        </w:r>
      </w:hyperlink>
      <w:r>
        <w:rPr>
          <w:rFonts w:ascii="Times New Roman" w:eastAsia="Times New Roman" w:hAnsi="Times New Roman" w:cs="Times New Roman"/>
          <w:color w:val="000000" w:themeColor="text1"/>
          <w:sz w:val="24"/>
          <w:szCs w:val="24"/>
          <w:lang w:bidi="ar-SA"/>
        </w:rPr>
        <w:t xml:space="preserve"> and </w:t>
      </w:r>
      <w:hyperlink r:id="rId94" w:tooltip="Abraham (a)" w:history="1">
        <w:r>
          <w:rPr>
            <w:rStyle w:val="Hyperlink"/>
            <w:rFonts w:ascii="Times New Roman" w:eastAsia="Times New Roman" w:hAnsi="Times New Roman" w:cs="Times New Roman"/>
            <w:color w:val="000000" w:themeColor="text1"/>
            <w:sz w:val="24"/>
            <w:szCs w:val="24"/>
            <w:lang w:bidi="ar-SA"/>
          </w:rPr>
          <w:t>Abraham (a)</w:t>
        </w:r>
      </w:hyperlink>
      <w:r>
        <w:rPr>
          <w:rFonts w:ascii="Times New Roman" w:eastAsia="Times New Roman" w:hAnsi="Times New Roman" w:cs="Times New Roman"/>
          <w:color w:val="000000" w:themeColor="text1"/>
          <w:sz w:val="24"/>
          <w:szCs w:val="24"/>
          <w:lang w:bidi="ar-SA"/>
        </w:rPr>
        <w:t xml:space="preserve"> were present in a land known as Karbala.</w:t>
      </w:r>
      <w:hyperlink r:id="rId95" w:anchor="cite_note-5" w:history="1">
        <w:r>
          <w:rPr>
            <w:rStyle w:val="Hyperlink"/>
            <w:rFonts w:ascii="Times New Roman" w:eastAsia="Times New Roman" w:hAnsi="Times New Roman" w:cs="Times New Roman"/>
            <w:color w:val="000000" w:themeColor="text1"/>
            <w:sz w:val="24"/>
            <w:szCs w:val="24"/>
            <w:vertAlign w:val="superscript"/>
            <w:lang w:bidi="ar-SA"/>
          </w:rPr>
          <w:t>[5]</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After the conquest of Iraq and Mesopotamia by the Muslims, very few historical reports about this area exist before the </w:t>
      </w:r>
      <w:hyperlink r:id="rId96" w:tooltip="Tragedy of Karbala" w:history="1">
        <w:r>
          <w:rPr>
            <w:rStyle w:val="Hyperlink"/>
            <w:rFonts w:ascii="Times New Roman" w:eastAsia="Times New Roman" w:hAnsi="Times New Roman" w:cs="Times New Roman"/>
            <w:color w:val="000000" w:themeColor="text1"/>
            <w:sz w:val="24"/>
            <w:szCs w:val="24"/>
            <w:lang w:bidi="ar-SA"/>
          </w:rPr>
          <w:t>tragedy of Karbala</w:t>
        </w:r>
      </w:hyperlink>
      <w:r>
        <w:rPr>
          <w:rFonts w:ascii="Times New Roman" w:eastAsia="Times New Roman" w:hAnsi="Times New Roman" w:cs="Times New Roman"/>
          <w:color w:val="000000" w:themeColor="text1"/>
          <w:sz w:val="24"/>
          <w:szCs w:val="24"/>
          <w:lang w:bidi="ar-SA"/>
        </w:rPr>
        <w:t xml:space="preserve">. In one report, it is narrated that </w:t>
      </w:r>
      <w:hyperlink r:id="rId97" w:tooltip="Khalid b. al-Walid" w:history="1">
        <w:r>
          <w:rPr>
            <w:rStyle w:val="Hyperlink"/>
            <w:rFonts w:ascii="Times New Roman" w:eastAsia="Times New Roman" w:hAnsi="Times New Roman" w:cs="Times New Roman"/>
            <w:color w:val="000000" w:themeColor="text1"/>
            <w:sz w:val="24"/>
            <w:szCs w:val="24"/>
            <w:lang w:bidi="ar-SA"/>
          </w:rPr>
          <w:t>Khalid b. al-Walid</w:t>
        </w:r>
      </w:hyperlink>
      <w:r>
        <w:rPr>
          <w:rFonts w:ascii="Times New Roman" w:eastAsia="Times New Roman" w:hAnsi="Times New Roman" w:cs="Times New Roman"/>
          <w:color w:val="000000" w:themeColor="text1"/>
          <w:sz w:val="24"/>
          <w:szCs w:val="24"/>
          <w:lang w:bidi="ar-SA"/>
        </w:rPr>
        <w:t xml:space="preserve"> in the year 12/633-34 after the battle and capture of al-Hirah (a city close to current day </w:t>
      </w:r>
      <w:hyperlink r:id="rId98" w:tooltip="Najaf" w:history="1">
        <w:r>
          <w:rPr>
            <w:rStyle w:val="Hyperlink"/>
            <w:rFonts w:ascii="Times New Roman" w:eastAsia="Times New Roman" w:hAnsi="Times New Roman" w:cs="Times New Roman"/>
            <w:color w:val="000000" w:themeColor="text1"/>
            <w:sz w:val="24"/>
            <w:szCs w:val="24"/>
            <w:lang w:bidi="ar-SA"/>
          </w:rPr>
          <w:t>Najaf</w:t>
        </w:r>
      </w:hyperlink>
      <w:r>
        <w:rPr>
          <w:rFonts w:ascii="Times New Roman" w:eastAsia="Times New Roman" w:hAnsi="Times New Roman" w:cs="Times New Roman"/>
          <w:color w:val="000000" w:themeColor="text1"/>
          <w:sz w:val="24"/>
          <w:szCs w:val="24"/>
          <w:lang w:bidi="ar-SA"/>
        </w:rPr>
        <w:t>), set up camp in Karbala.</w:t>
      </w:r>
      <w:hyperlink r:id="rId99" w:anchor="cite_note-6" w:history="1">
        <w:r>
          <w:rPr>
            <w:rStyle w:val="Hyperlink"/>
            <w:rFonts w:ascii="Times New Roman" w:eastAsia="Times New Roman" w:hAnsi="Times New Roman" w:cs="Times New Roman"/>
            <w:color w:val="000000" w:themeColor="text1"/>
            <w:sz w:val="24"/>
            <w:szCs w:val="24"/>
            <w:vertAlign w:val="superscript"/>
            <w:lang w:bidi="ar-SA"/>
          </w:rPr>
          <w:t>[6]</w:t>
        </w:r>
      </w:hyperlink>
      <w:r>
        <w:rPr>
          <w:rFonts w:ascii="Times New Roman" w:eastAsia="Times New Roman" w:hAnsi="Times New Roman" w:cs="Times New Roman"/>
          <w:color w:val="000000" w:themeColor="text1"/>
          <w:sz w:val="24"/>
          <w:szCs w:val="24"/>
          <w:lang w:bidi="ar-SA"/>
        </w:rPr>
        <w:t xml:space="preserve"> Other reports mention that </w:t>
      </w:r>
      <w:hyperlink r:id="rId100" w:tooltip="Imam Ali (a)" w:history="1">
        <w:r>
          <w:rPr>
            <w:rStyle w:val="Hyperlink"/>
            <w:rFonts w:ascii="Times New Roman" w:eastAsia="Times New Roman" w:hAnsi="Times New Roman" w:cs="Times New Roman"/>
            <w:color w:val="000000" w:themeColor="text1"/>
            <w:sz w:val="24"/>
            <w:szCs w:val="24"/>
            <w:lang w:bidi="ar-SA"/>
          </w:rPr>
          <w:t>Imam Ali (a)</w:t>
        </w:r>
      </w:hyperlink>
      <w:r>
        <w:rPr>
          <w:rFonts w:ascii="Times New Roman" w:eastAsia="Times New Roman" w:hAnsi="Times New Roman" w:cs="Times New Roman"/>
          <w:color w:val="000000" w:themeColor="text1"/>
          <w:sz w:val="24"/>
          <w:szCs w:val="24"/>
          <w:lang w:bidi="ar-SA"/>
        </w:rPr>
        <w:t xml:space="preserve"> passed through this land after the </w:t>
      </w:r>
      <w:hyperlink r:id="rId101" w:tooltip="Battle of Siffin" w:history="1">
        <w:r>
          <w:rPr>
            <w:rStyle w:val="Hyperlink"/>
            <w:rFonts w:ascii="Times New Roman" w:eastAsia="Times New Roman" w:hAnsi="Times New Roman" w:cs="Times New Roman"/>
            <w:color w:val="000000" w:themeColor="text1"/>
            <w:sz w:val="24"/>
            <w:szCs w:val="24"/>
            <w:lang w:bidi="ar-SA"/>
          </w:rPr>
          <w:t>Battle of Siffin</w:t>
        </w:r>
      </w:hyperlink>
      <w:r>
        <w:rPr>
          <w:rFonts w:ascii="Times New Roman" w:eastAsia="Times New Roman" w:hAnsi="Times New Roman" w:cs="Times New Roman"/>
          <w:color w:val="000000" w:themeColor="text1"/>
          <w:sz w:val="24"/>
          <w:szCs w:val="24"/>
          <w:lang w:bidi="ar-SA"/>
        </w:rPr>
        <w:t>. According to these narrations, the Imam stopped in Karbala to pray and to rest; the Imam also then foretold what will happen to his son Imam al-Husayn (a), his family, and companions on that land.</w:t>
      </w:r>
      <w:hyperlink r:id="rId102" w:anchor="cite_note-7" w:history="1">
        <w:r>
          <w:rPr>
            <w:rStyle w:val="Hyperlink"/>
            <w:rFonts w:ascii="Times New Roman" w:eastAsia="Times New Roman" w:hAnsi="Times New Roman" w:cs="Times New Roman"/>
            <w:color w:val="000000" w:themeColor="text1"/>
            <w:sz w:val="24"/>
            <w:szCs w:val="24"/>
            <w:vertAlign w:val="superscript"/>
            <w:lang w:bidi="ar-SA"/>
          </w:rPr>
          <w:t>[7]</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most important event that led to Karbala becoming prominent and so significant to the Shi'a is the </w:t>
      </w:r>
      <w:hyperlink r:id="rId103" w:tooltip="Battle of Karbala" w:history="1">
        <w:r>
          <w:rPr>
            <w:rStyle w:val="Hyperlink"/>
            <w:rFonts w:ascii="Times New Roman" w:eastAsia="Times New Roman" w:hAnsi="Times New Roman" w:cs="Times New Roman"/>
            <w:color w:val="000000" w:themeColor="text1"/>
            <w:sz w:val="24"/>
            <w:szCs w:val="24"/>
            <w:lang w:bidi="ar-SA"/>
          </w:rPr>
          <w:t>Battle of Karbala</w:t>
        </w:r>
      </w:hyperlink>
      <w:r>
        <w:rPr>
          <w:rFonts w:ascii="Times New Roman" w:eastAsia="Times New Roman" w:hAnsi="Times New Roman" w:cs="Times New Roman"/>
          <w:color w:val="000000" w:themeColor="text1"/>
          <w:sz w:val="24"/>
          <w:szCs w:val="24"/>
          <w:lang w:bidi="ar-SA"/>
        </w:rPr>
        <w:t xml:space="preserve"> that place there. After Imam al-Husayn (a) did not give his oath of allegiance to </w:t>
      </w:r>
      <w:hyperlink r:id="rId104" w:tooltip="Yazid" w:history="1">
        <w:r>
          <w:rPr>
            <w:rStyle w:val="Hyperlink"/>
            <w:rFonts w:ascii="Times New Roman" w:eastAsia="Times New Roman" w:hAnsi="Times New Roman" w:cs="Times New Roman"/>
            <w:color w:val="000000" w:themeColor="text1"/>
            <w:sz w:val="24"/>
            <w:szCs w:val="24"/>
            <w:lang w:bidi="ar-SA"/>
          </w:rPr>
          <w:t>Yazid</w:t>
        </w:r>
      </w:hyperlink>
      <w:r>
        <w:rPr>
          <w:rFonts w:ascii="Times New Roman" w:eastAsia="Times New Roman" w:hAnsi="Times New Roman" w:cs="Times New Roman"/>
          <w:color w:val="000000" w:themeColor="text1"/>
          <w:sz w:val="24"/>
          <w:szCs w:val="24"/>
          <w:lang w:bidi="ar-SA"/>
        </w:rPr>
        <w:t xml:space="preserve"> and the numerous </w:t>
      </w:r>
      <w:hyperlink r:id="rId105" w:tooltip="Letters of People of Kufa to Imam al-Husayn (a)" w:history="1">
        <w:r>
          <w:rPr>
            <w:rStyle w:val="Hyperlink"/>
            <w:rFonts w:ascii="Times New Roman" w:eastAsia="Times New Roman" w:hAnsi="Times New Roman" w:cs="Times New Roman"/>
            <w:color w:val="000000" w:themeColor="text1"/>
            <w:sz w:val="24"/>
            <w:szCs w:val="24"/>
            <w:lang w:bidi="ar-SA"/>
          </w:rPr>
          <w:t>letters that arrived from the Kufans</w:t>
        </w:r>
      </w:hyperlink>
      <w:r>
        <w:rPr>
          <w:rFonts w:ascii="Times New Roman" w:eastAsia="Times New Roman" w:hAnsi="Times New Roman" w:cs="Times New Roman"/>
          <w:color w:val="000000" w:themeColor="text1"/>
          <w:sz w:val="24"/>
          <w:szCs w:val="24"/>
          <w:lang w:bidi="ar-SA"/>
        </w:rPr>
        <w:t xml:space="preserve"> inviting the Imam to be their leader,</w:t>
      </w:r>
      <w:hyperlink r:id="rId106" w:anchor="cite_note-8" w:history="1">
        <w:r>
          <w:rPr>
            <w:rStyle w:val="Hyperlink"/>
            <w:rFonts w:ascii="Times New Roman" w:eastAsia="Times New Roman" w:hAnsi="Times New Roman" w:cs="Times New Roman"/>
            <w:color w:val="000000" w:themeColor="text1"/>
            <w:sz w:val="24"/>
            <w:szCs w:val="24"/>
            <w:vertAlign w:val="superscript"/>
            <w:lang w:bidi="ar-SA"/>
          </w:rPr>
          <w:t>[8]</w:t>
        </w:r>
      </w:hyperlink>
      <w:r>
        <w:rPr>
          <w:rFonts w:ascii="Times New Roman" w:eastAsia="Times New Roman" w:hAnsi="Times New Roman" w:cs="Times New Roman"/>
          <w:color w:val="000000" w:themeColor="text1"/>
          <w:sz w:val="24"/>
          <w:szCs w:val="24"/>
          <w:lang w:bidi="ar-SA"/>
        </w:rPr>
        <w:t xml:space="preserve"> the Imam (a) set out for </w:t>
      </w:r>
      <w:hyperlink r:id="rId107" w:tooltip="Kufa" w:history="1">
        <w:r>
          <w:rPr>
            <w:rStyle w:val="Hyperlink"/>
            <w:rFonts w:ascii="Times New Roman" w:eastAsia="Times New Roman" w:hAnsi="Times New Roman" w:cs="Times New Roman"/>
            <w:color w:val="000000" w:themeColor="text1"/>
            <w:sz w:val="24"/>
            <w:szCs w:val="24"/>
            <w:lang w:bidi="ar-SA"/>
          </w:rPr>
          <w:t>Kufa</w:t>
        </w:r>
      </w:hyperlink>
      <w:r>
        <w:rPr>
          <w:rFonts w:ascii="Times New Roman" w:eastAsia="Times New Roman" w:hAnsi="Times New Roman" w:cs="Times New Roman"/>
          <w:color w:val="000000" w:themeColor="text1"/>
          <w:sz w:val="24"/>
          <w:szCs w:val="24"/>
          <w:lang w:bidi="ar-SA"/>
        </w:rPr>
        <w:t>.</w:t>
      </w:r>
      <w:hyperlink r:id="rId108" w:anchor="cite_note-9" w:history="1">
        <w:r>
          <w:rPr>
            <w:rStyle w:val="Hyperlink"/>
            <w:rFonts w:ascii="Times New Roman" w:eastAsia="Times New Roman" w:hAnsi="Times New Roman" w:cs="Times New Roman"/>
            <w:color w:val="000000" w:themeColor="text1"/>
            <w:sz w:val="24"/>
            <w:szCs w:val="24"/>
            <w:vertAlign w:val="superscript"/>
            <w:lang w:bidi="ar-SA"/>
          </w:rPr>
          <w:t>[9]</w:t>
        </w:r>
      </w:hyperlink>
      <w:r>
        <w:rPr>
          <w:rFonts w:ascii="Times New Roman" w:eastAsia="Times New Roman" w:hAnsi="Times New Roman" w:cs="Times New Roman"/>
          <w:color w:val="000000" w:themeColor="text1"/>
          <w:sz w:val="24"/>
          <w:szCs w:val="24"/>
          <w:lang w:bidi="ar-SA"/>
        </w:rPr>
        <w:t xml:space="preserve"> The caravan of Imam al-Husayn (a) was halted on the way to Kufa by </w:t>
      </w:r>
      <w:hyperlink r:id="rId109" w:tooltip="Al-Hurr b. Yazid al-Riyahi" w:history="1">
        <w:r>
          <w:rPr>
            <w:rStyle w:val="Hyperlink"/>
            <w:rFonts w:ascii="Times New Roman" w:eastAsia="Times New Roman" w:hAnsi="Times New Roman" w:cs="Times New Roman"/>
            <w:color w:val="000000" w:themeColor="text1"/>
            <w:sz w:val="24"/>
            <w:szCs w:val="24"/>
            <w:lang w:bidi="ar-SA"/>
          </w:rPr>
          <w:t>al-Hurr b. Yazid al-Riyahi</w:t>
        </w:r>
      </w:hyperlink>
      <w:r>
        <w:rPr>
          <w:rFonts w:ascii="Times New Roman" w:eastAsia="Times New Roman" w:hAnsi="Times New Roman" w:cs="Times New Roman"/>
          <w:color w:val="000000" w:themeColor="text1"/>
          <w:sz w:val="24"/>
          <w:szCs w:val="24"/>
          <w:lang w:bidi="ar-SA"/>
        </w:rPr>
        <w:t xml:space="preserve">, and by the orders of </w:t>
      </w:r>
      <w:hyperlink r:id="rId110" w:tooltip="Ubayd Allah b. Ziyad" w:history="1">
        <w:r>
          <w:rPr>
            <w:rStyle w:val="Hyperlink"/>
            <w:rFonts w:ascii="Times New Roman" w:eastAsia="Times New Roman" w:hAnsi="Times New Roman" w:cs="Times New Roman"/>
            <w:color w:val="000000" w:themeColor="text1"/>
            <w:sz w:val="24"/>
            <w:szCs w:val="24"/>
            <w:lang w:bidi="ar-SA"/>
          </w:rPr>
          <w:t>Ubayd Allah b. Ziyad</w:t>
        </w:r>
      </w:hyperlink>
      <w:hyperlink r:id="rId111" w:anchor="cite_note-10" w:history="1">
        <w:r>
          <w:rPr>
            <w:rStyle w:val="Hyperlink"/>
            <w:rFonts w:ascii="Times New Roman" w:eastAsia="Times New Roman" w:hAnsi="Times New Roman" w:cs="Times New Roman"/>
            <w:color w:val="000000" w:themeColor="text1"/>
            <w:sz w:val="24"/>
            <w:szCs w:val="24"/>
            <w:vertAlign w:val="superscript"/>
            <w:lang w:bidi="ar-SA"/>
          </w:rPr>
          <w:t>[10]</w:t>
        </w:r>
      </w:hyperlink>
      <w:r>
        <w:rPr>
          <w:rFonts w:ascii="Times New Roman" w:eastAsia="Times New Roman" w:hAnsi="Times New Roman" w:cs="Times New Roman"/>
          <w:color w:val="000000" w:themeColor="text1"/>
          <w:sz w:val="24"/>
          <w:szCs w:val="24"/>
          <w:lang w:bidi="ar-SA"/>
        </w:rPr>
        <w:t xml:space="preserve"> the Imam was forced to set up camp in Karbala.</w:t>
      </w:r>
      <w:hyperlink r:id="rId112" w:anchor="cite_note-11" w:history="1">
        <w:r>
          <w:rPr>
            <w:rStyle w:val="Hyperlink"/>
            <w:rFonts w:ascii="Times New Roman" w:eastAsia="Times New Roman" w:hAnsi="Times New Roman" w:cs="Times New Roman"/>
            <w:color w:val="000000" w:themeColor="text1"/>
            <w:sz w:val="24"/>
            <w:szCs w:val="24"/>
            <w:vertAlign w:val="superscript"/>
            <w:lang w:bidi="ar-SA"/>
          </w:rPr>
          <w:t>[11]</w:t>
        </w:r>
      </w:hyperlink>
      <w:r>
        <w:rPr>
          <w:rFonts w:ascii="Times New Roman" w:eastAsia="Times New Roman" w:hAnsi="Times New Roman" w:cs="Times New Roman"/>
          <w:color w:val="000000" w:themeColor="text1"/>
          <w:sz w:val="24"/>
          <w:szCs w:val="24"/>
          <w:lang w:bidi="ar-SA"/>
        </w:rPr>
        <w:t xml:space="preserve"> On the </w:t>
      </w:r>
      <w:hyperlink r:id="rId113" w:tooltip="10th of Muharram" w:history="1">
        <w:r>
          <w:rPr>
            <w:rStyle w:val="Hyperlink"/>
            <w:rFonts w:ascii="Times New Roman" w:eastAsia="Times New Roman" w:hAnsi="Times New Roman" w:cs="Times New Roman"/>
            <w:color w:val="000000" w:themeColor="text1"/>
            <w:sz w:val="24"/>
            <w:szCs w:val="24"/>
            <w:lang w:bidi="ar-SA"/>
          </w:rPr>
          <w:t>10th of Muharram</w:t>
        </w:r>
      </w:hyperlink>
      <w:r>
        <w:rPr>
          <w:rFonts w:ascii="Times New Roman" w:eastAsia="Times New Roman" w:hAnsi="Times New Roman" w:cs="Times New Roman"/>
          <w:color w:val="000000" w:themeColor="text1"/>
          <w:sz w:val="24"/>
          <w:szCs w:val="24"/>
          <w:lang w:bidi="ar-SA"/>
        </w:rPr>
        <w:t xml:space="preserve"> 61/</w:t>
      </w:r>
      <w:hyperlink r:id="rId114" w:tooltip="October 13" w:history="1">
        <w:r>
          <w:rPr>
            <w:rStyle w:val="Hyperlink"/>
            <w:rFonts w:ascii="Times New Roman" w:eastAsia="Times New Roman" w:hAnsi="Times New Roman" w:cs="Times New Roman"/>
            <w:color w:val="000000" w:themeColor="text1"/>
            <w:sz w:val="24"/>
            <w:szCs w:val="24"/>
            <w:lang w:bidi="ar-SA"/>
          </w:rPr>
          <w:t>October 13</w:t>
        </w:r>
      </w:hyperlink>
      <w:r>
        <w:rPr>
          <w:rFonts w:ascii="Times New Roman" w:eastAsia="Times New Roman" w:hAnsi="Times New Roman" w:cs="Times New Roman"/>
          <w:color w:val="000000" w:themeColor="text1"/>
          <w:sz w:val="24"/>
          <w:szCs w:val="24"/>
          <w:lang w:bidi="ar-SA"/>
        </w:rPr>
        <w:t xml:space="preserve">, 680, after the caravan of the Imam has been halted there for a few days, a battle between the armies of Imam al-Husayn (a) and </w:t>
      </w:r>
      <w:hyperlink r:id="rId115" w:tooltip="Army of Umar b. Sa'd" w:history="1">
        <w:r>
          <w:rPr>
            <w:rStyle w:val="Hyperlink"/>
            <w:rFonts w:ascii="Times New Roman" w:eastAsia="Times New Roman" w:hAnsi="Times New Roman" w:cs="Times New Roman"/>
            <w:color w:val="000000" w:themeColor="text1"/>
            <w:sz w:val="24"/>
            <w:szCs w:val="24"/>
            <w:lang w:bidi="ar-SA"/>
          </w:rPr>
          <w:t>army of Umar b. Sa'd</w:t>
        </w:r>
      </w:hyperlink>
      <w:r>
        <w:rPr>
          <w:rFonts w:ascii="Times New Roman" w:eastAsia="Times New Roman" w:hAnsi="Times New Roman" w:cs="Times New Roman"/>
          <w:color w:val="000000" w:themeColor="text1"/>
          <w:sz w:val="24"/>
          <w:szCs w:val="24"/>
          <w:lang w:bidi="ar-SA"/>
        </w:rPr>
        <w:t xml:space="preserve"> commenced.</w:t>
      </w:r>
      <w:hyperlink r:id="rId116" w:anchor="cite_note-12" w:history="1">
        <w:r>
          <w:rPr>
            <w:rStyle w:val="Hyperlink"/>
            <w:rFonts w:ascii="Times New Roman" w:eastAsia="Times New Roman" w:hAnsi="Times New Roman" w:cs="Times New Roman"/>
            <w:color w:val="000000" w:themeColor="text1"/>
            <w:sz w:val="24"/>
            <w:szCs w:val="24"/>
            <w:vertAlign w:val="superscript"/>
            <w:lang w:bidi="ar-SA"/>
          </w:rPr>
          <w:t>[12]</w:t>
        </w:r>
      </w:hyperlink>
      <w:r>
        <w:rPr>
          <w:rFonts w:ascii="Times New Roman" w:eastAsia="Times New Roman" w:hAnsi="Times New Roman" w:cs="Times New Roman"/>
          <w:color w:val="000000" w:themeColor="text1"/>
          <w:sz w:val="24"/>
          <w:szCs w:val="24"/>
          <w:lang w:bidi="ar-SA"/>
        </w:rPr>
        <w:t xml:space="preserve"> The Imam (a), together with the majority of </w:t>
      </w:r>
      <w:hyperlink r:id="rId117" w:tooltip="Companions of Imam al-Husayn (a)" w:history="1">
        <w:r>
          <w:rPr>
            <w:rStyle w:val="Hyperlink"/>
            <w:rFonts w:ascii="Times New Roman" w:eastAsia="Times New Roman" w:hAnsi="Times New Roman" w:cs="Times New Roman"/>
            <w:color w:val="000000" w:themeColor="text1"/>
            <w:sz w:val="24"/>
            <w:szCs w:val="24"/>
            <w:lang w:bidi="ar-SA"/>
          </w:rPr>
          <w:t>his companions</w:t>
        </w:r>
      </w:hyperlink>
      <w:r>
        <w:rPr>
          <w:rFonts w:ascii="Times New Roman" w:eastAsia="Times New Roman" w:hAnsi="Times New Roman" w:cs="Times New Roman"/>
          <w:color w:val="000000" w:themeColor="text1"/>
          <w:sz w:val="24"/>
          <w:szCs w:val="24"/>
          <w:lang w:bidi="ar-SA"/>
        </w:rPr>
        <w:t xml:space="preserve">, were martyred on that day and the remaining members of the Imam's (a) caravan, which was mainly women and children, were taken as prisoners and firstly sent to Kufa and then to </w:t>
      </w:r>
      <w:hyperlink r:id="rId118" w:tooltip="Damascus (page does not exist)" w:history="1">
        <w:r>
          <w:rPr>
            <w:rStyle w:val="Hyperlink"/>
            <w:rFonts w:ascii="Times New Roman" w:eastAsia="Times New Roman" w:hAnsi="Times New Roman" w:cs="Times New Roman"/>
            <w:color w:val="000000" w:themeColor="text1"/>
            <w:sz w:val="24"/>
            <w:szCs w:val="24"/>
            <w:lang w:bidi="ar-SA"/>
          </w:rPr>
          <w:t>Damascus</w:t>
        </w:r>
      </w:hyperlink>
      <w:r>
        <w:rPr>
          <w:rFonts w:ascii="Times New Roman" w:eastAsia="Times New Roman" w:hAnsi="Times New Roman" w:cs="Times New Roman"/>
          <w:color w:val="000000" w:themeColor="text1"/>
          <w:sz w:val="24"/>
          <w:szCs w:val="24"/>
          <w:lang w:bidi="ar-SA"/>
        </w:rPr>
        <w:t xml:space="preserve">, which was the capital of Yazid's government in </w:t>
      </w:r>
      <w:hyperlink r:id="rId119" w:tooltip="Syria (page does not exist)" w:history="1">
        <w:r>
          <w:rPr>
            <w:rStyle w:val="Hyperlink"/>
            <w:rFonts w:ascii="Times New Roman" w:eastAsia="Times New Roman" w:hAnsi="Times New Roman" w:cs="Times New Roman"/>
            <w:color w:val="000000" w:themeColor="text1"/>
            <w:sz w:val="24"/>
            <w:szCs w:val="24"/>
            <w:lang w:bidi="ar-SA"/>
          </w:rPr>
          <w:t>Syria</w:t>
        </w:r>
      </w:hyperlink>
      <w:r>
        <w:rPr>
          <w:rFonts w:ascii="Times New Roman" w:eastAsia="Times New Roman" w:hAnsi="Times New Roman" w:cs="Times New Roman"/>
          <w:color w:val="000000" w:themeColor="text1"/>
          <w:sz w:val="24"/>
          <w:szCs w:val="24"/>
          <w:lang w:bidi="ar-SA"/>
        </w:rPr>
        <w:t>.</w:t>
      </w:r>
      <w:hyperlink r:id="rId120" w:anchor="cite_note-13" w:history="1">
        <w:r>
          <w:rPr>
            <w:rStyle w:val="Hyperlink"/>
            <w:rFonts w:ascii="Times New Roman" w:eastAsia="Times New Roman" w:hAnsi="Times New Roman" w:cs="Times New Roman"/>
            <w:color w:val="000000" w:themeColor="text1"/>
            <w:sz w:val="24"/>
            <w:szCs w:val="24"/>
            <w:vertAlign w:val="superscript"/>
            <w:lang w:bidi="ar-SA"/>
          </w:rPr>
          <w:t>[13]</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lastRenderedPageBreak/>
        <w:t xml:space="preserve">The emphasis of the </w:t>
      </w:r>
      <w:hyperlink r:id="rId121" w:tooltip="Infallible Imams (a)" w:history="1">
        <w:r>
          <w:rPr>
            <w:rStyle w:val="Hyperlink"/>
            <w:rFonts w:ascii="Times New Roman" w:eastAsia="Times New Roman" w:hAnsi="Times New Roman" w:cs="Times New Roman"/>
            <w:color w:val="000000" w:themeColor="text1"/>
            <w:sz w:val="24"/>
            <w:szCs w:val="24"/>
            <w:lang w:bidi="ar-SA"/>
          </w:rPr>
          <w:t>Infallible Imams (a)</w:t>
        </w:r>
      </w:hyperlink>
      <w:r>
        <w:rPr>
          <w:rFonts w:ascii="Times New Roman" w:eastAsia="Times New Roman" w:hAnsi="Times New Roman" w:cs="Times New Roman"/>
          <w:color w:val="000000" w:themeColor="text1"/>
          <w:sz w:val="24"/>
          <w:szCs w:val="24"/>
          <w:lang w:bidi="ar-SA"/>
        </w:rPr>
        <w:t xml:space="preserve"> and the attention of the Shi'a to it, laid the groundwork for the building of a structure over the grave of Imam al-Husayn (a) and the creating of a resting place for the pilgrims and visitors of the Imam (a) during the </w:t>
      </w:r>
      <w:hyperlink r:id="rId122" w:tooltip="Umayyad (page does not exist)" w:history="1">
        <w:r>
          <w:rPr>
            <w:rStyle w:val="Hyperlink"/>
            <w:rFonts w:ascii="Times New Roman" w:eastAsia="Times New Roman" w:hAnsi="Times New Roman" w:cs="Times New Roman"/>
            <w:color w:val="000000" w:themeColor="text1"/>
            <w:sz w:val="24"/>
            <w:szCs w:val="24"/>
            <w:lang w:bidi="ar-SA"/>
          </w:rPr>
          <w:t>Umayyad</w:t>
        </w:r>
      </w:hyperlink>
      <w:r>
        <w:rPr>
          <w:rFonts w:ascii="Times New Roman" w:eastAsia="Times New Roman" w:hAnsi="Times New Roman" w:cs="Times New Roman"/>
          <w:color w:val="000000" w:themeColor="text1"/>
          <w:sz w:val="24"/>
          <w:szCs w:val="24"/>
          <w:lang w:bidi="ar-SA"/>
        </w:rPr>
        <w:t xml:space="preserve"> and </w:t>
      </w:r>
      <w:hyperlink r:id="rId123" w:tooltip="Abbasid (page does not exist)" w:history="1">
        <w:r>
          <w:rPr>
            <w:rStyle w:val="Hyperlink"/>
            <w:rFonts w:ascii="Times New Roman" w:eastAsia="Times New Roman" w:hAnsi="Times New Roman" w:cs="Times New Roman"/>
            <w:color w:val="000000" w:themeColor="text1"/>
            <w:sz w:val="24"/>
            <w:szCs w:val="24"/>
            <w:lang w:bidi="ar-SA"/>
          </w:rPr>
          <w:t>Abbasid</w:t>
        </w:r>
      </w:hyperlink>
      <w:r>
        <w:rPr>
          <w:rFonts w:ascii="Times New Roman" w:eastAsia="Times New Roman" w:hAnsi="Times New Roman" w:cs="Times New Roman"/>
          <w:color w:val="000000" w:themeColor="text1"/>
          <w:sz w:val="24"/>
          <w:szCs w:val="24"/>
          <w:lang w:bidi="ar-SA"/>
        </w:rPr>
        <w:t xml:space="preserve"> eras.</w:t>
      </w:r>
      <w:hyperlink r:id="rId124" w:anchor="cite_note-14" w:history="1">
        <w:r>
          <w:rPr>
            <w:rStyle w:val="Hyperlink"/>
            <w:rFonts w:ascii="Times New Roman" w:eastAsia="Times New Roman" w:hAnsi="Times New Roman" w:cs="Times New Roman"/>
            <w:color w:val="000000" w:themeColor="text1"/>
            <w:sz w:val="24"/>
            <w:szCs w:val="24"/>
            <w:vertAlign w:val="superscript"/>
            <w:lang w:bidi="ar-SA"/>
          </w:rPr>
          <w:t>[14]</w:t>
        </w:r>
      </w:hyperlink>
      <w:r>
        <w:rPr>
          <w:rFonts w:ascii="Times New Roman" w:eastAsia="Times New Roman" w:hAnsi="Times New Roman" w:cs="Times New Roman"/>
          <w:color w:val="000000" w:themeColor="text1"/>
          <w:sz w:val="24"/>
          <w:szCs w:val="24"/>
          <w:lang w:bidi="ar-SA"/>
        </w:rPr>
        <w:t xml:space="preserve"> The appearance of Shi'a uprisings after the event of Karbala only served in increasing the attention of the Shi'a towards the grave of Imam al-Husayn (a). For example, the </w:t>
      </w:r>
      <w:hyperlink r:id="rId125" w:tooltip="Tawwabun" w:history="1">
        <w:r>
          <w:rPr>
            <w:rStyle w:val="Hyperlink"/>
            <w:rFonts w:ascii="Times New Roman" w:eastAsia="Times New Roman" w:hAnsi="Times New Roman" w:cs="Times New Roman"/>
            <w:color w:val="000000" w:themeColor="text1"/>
            <w:sz w:val="24"/>
            <w:szCs w:val="24"/>
            <w:lang w:bidi="ar-SA"/>
          </w:rPr>
          <w:t>Tawwabun</w:t>
        </w:r>
      </w:hyperlink>
      <w:r>
        <w:rPr>
          <w:rFonts w:ascii="Times New Roman" w:eastAsia="Times New Roman" w:hAnsi="Times New Roman" w:cs="Times New Roman"/>
          <w:color w:val="000000" w:themeColor="text1"/>
          <w:sz w:val="24"/>
          <w:szCs w:val="24"/>
          <w:lang w:bidi="ar-SA"/>
        </w:rPr>
        <w:t xml:space="preserve"> after passing by </w:t>
      </w:r>
      <w:hyperlink r:id="rId126" w:tooltip="Nukhayla" w:history="1">
        <w:r>
          <w:rPr>
            <w:rStyle w:val="Hyperlink"/>
            <w:rFonts w:ascii="Times New Roman" w:eastAsia="Times New Roman" w:hAnsi="Times New Roman" w:cs="Times New Roman"/>
            <w:color w:val="000000" w:themeColor="text1"/>
            <w:sz w:val="24"/>
            <w:szCs w:val="24"/>
            <w:lang w:bidi="ar-SA"/>
          </w:rPr>
          <w:t>Nukhayla</w:t>
        </w:r>
      </w:hyperlink>
      <w:r>
        <w:rPr>
          <w:rFonts w:ascii="Times New Roman" w:eastAsia="Times New Roman" w:hAnsi="Times New Roman" w:cs="Times New Roman"/>
          <w:color w:val="000000" w:themeColor="text1"/>
          <w:sz w:val="24"/>
          <w:szCs w:val="24"/>
          <w:lang w:bidi="ar-SA"/>
        </w:rPr>
        <w:t xml:space="preserve"> while on their way to Syria, they visited the grave of Imam al-Husayn (a)</w:t>
      </w:r>
      <w:hyperlink r:id="rId127" w:anchor="cite_note-15" w:history="1">
        <w:r>
          <w:rPr>
            <w:rStyle w:val="Hyperlink"/>
            <w:rFonts w:ascii="Times New Roman" w:eastAsia="Times New Roman" w:hAnsi="Times New Roman" w:cs="Times New Roman"/>
            <w:color w:val="000000" w:themeColor="text1"/>
            <w:sz w:val="24"/>
            <w:szCs w:val="24"/>
            <w:vertAlign w:val="superscript"/>
            <w:lang w:bidi="ar-SA"/>
          </w:rPr>
          <w:t>[15]</w:t>
        </w:r>
      </w:hyperlink>
      <w:r>
        <w:rPr>
          <w:rFonts w:ascii="Times New Roman" w:eastAsia="Times New Roman" w:hAnsi="Times New Roman" w:cs="Times New Roman"/>
          <w:color w:val="000000" w:themeColor="text1"/>
          <w:sz w:val="24"/>
          <w:szCs w:val="24"/>
          <w:lang w:bidi="ar-SA"/>
        </w:rPr>
        <w:t xml:space="preserve"> and affirmed their allegiance to the way of the Imam (a);</w:t>
      </w:r>
      <w:hyperlink r:id="rId128" w:anchor="cite_note-16" w:history="1">
        <w:r>
          <w:rPr>
            <w:rStyle w:val="Hyperlink"/>
            <w:rFonts w:ascii="Times New Roman" w:eastAsia="Times New Roman" w:hAnsi="Times New Roman" w:cs="Times New Roman"/>
            <w:color w:val="000000" w:themeColor="text1"/>
            <w:sz w:val="24"/>
            <w:szCs w:val="24"/>
            <w:vertAlign w:val="superscript"/>
            <w:lang w:bidi="ar-SA"/>
          </w:rPr>
          <w:t>[16]</w:t>
        </w:r>
      </w:hyperlink>
      <w:r>
        <w:rPr>
          <w:rFonts w:ascii="Times New Roman" w:eastAsia="Times New Roman" w:hAnsi="Times New Roman" w:cs="Times New Roman"/>
          <w:color w:val="000000" w:themeColor="text1"/>
          <w:sz w:val="24"/>
          <w:szCs w:val="24"/>
          <w:lang w:bidi="ar-SA"/>
        </w:rPr>
        <w:t xml:space="preserve"> also during the </w:t>
      </w:r>
      <w:hyperlink r:id="rId129" w:tooltip="Uprising of al-Mukhtar" w:history="1">
        <w:r>
          <w:rPr>
            <w:rStyle w:val="Hyperlink"/>
            <w:rFonts w:ascii="Times New Roman" w:eastAsia="Times New Roman" w:hAnsi="Times New Roman" w:cs="Times New Roman"/>
            <w:color w:val="000000" w:themeColor="text1"/>
            <w:sz w:val="24"/>
            <w:szCs w:val="24"/>
            <w:lang w:bidi="ar-SA"/>
          </w:rPr>
          <w:t>uprising of al-Mukhtar</w:t>
        </w:r>
      </w:hyperlink>
      <w:r>
        <w:rPr>
          <w:rFonts w:ascii="Times New Roman" w:eastAsia="Times New Roman" w:hAnsi="Times New Roman" w:cs="Times New Roman"/>
          <w:color w:val="000000" w:themeColor="text1"/>
          <w:sz w:val="24"/>
          <w:szCs w:val="24"/>
          <w:lang w:bidi="ar-SA"/>
        </w:rPr>
        <w:t xml:space="preserve"> great attention was paid to the grave of Imam al-Husayn (a). </w:t>
      </w:r>
      <w:hyperlink r:id="rId130" w:tooltip="Al-Mukhtar al-Thaqafi" w:history="1">
        <w:r>
          <w:rPr>
            <w:rStyle w:val="Hyperlink"/>
            <w:rFonts w:ascii="Times New Roman" w:eastAsia="Times New Roman" w:hAnsi="Times New Roman" w:cs="Times New Roman"/>
            <w:color w:val="000000" w:themeColor="text1"/>
            <w:sz w:val="24"/>
            <w:szCs w:val="24"/>
            <w:lang w:bidi="ar-SA"/>
          </w:rPr>
          <w:t>Al-Mukhtar al-Thaqafi</w:t>
        </w:r>
      </w:hyperlink>
      <w:r>
        <w:rPr>
          <w:rFonts w:ascii="Times New Roman" w:eastAsia="Times New Roman" w:hAnsi="Times New Roman" w:cs="Times New Roman"/>
          <w:color w:val="000000" w:themeColor="text1"/>
          <w:sz w:val="24"/>
          <w:szCs w:val="24"/>
          <w:lang w:bidi="ar-SA"/>
        </w:rPr>
        <w:t xml:space="preserve"> was the first person, in addition to placing a structure upon the grave of the Imam (a), to build a masjid and develop a small </w:t>
      </w:r>
      <w:proofErr w:type="gramStart"/>
      <w:r>
        <w:rPr>
          <w:rFonts w:ascii="Times New Roman" w:eastAsia="Times New Roman" w:hAnsi="Times New Roman" w:cs="Times New Roman"/>
          <w:color w:val="000000" w:themeColor="text1"/>
          <w:sz w:val="24"/>
          <w:szCs w:val="24"/>
          <w:lang w:bidi="ar-SA"/>
        </w:rPr>
        <w:t>village</w:t>
      </w:r>
      <w:proofErr w:type="gramEnd"/>
      <w:r>
        <w:rPr>
          <w:rFonts w:ascii="Times New Roman" w:eastAsia="Times New Roman" w:hAnsi="Times New Roman" w:cs="Times New Roman"/>
          <w:color w:val="000000" w:themeColor="text1"/>
          <w:sz w:val="24"/>
          <w:szCs w:val="24"/>
          <w:vertAlign w:val="superscript"/>
          <w:lang w:bidi="ar-SA"/>
        </w:rPr>
        <w:fldChar w:fldCharType="begin"/>
      </w:r>
      <w:r>
        <w:rPr>
          <w:rFonts w:ascii="Times New Roman" w:eastAsia="Times New Roman" w:hAnsi="Times New Roman" w:cs="Times New Roman"/>
          <w:color w:val="000000" w:themeColor="text1"/>
          <w:sz w:val="24"/>
          <w:szCs w:val="24"/>
          <w:vertAlign w:val="superscript"/>
          <w:lang w:bidi="ar-SA"/>
        </w:rPr>
        <w:instrText xml:space="preserve"> HYPERLINK "https://en.wikishia.net/view/Karbala" \l "cite_note-17" </w:instrText>
      </w:r>
      <w:r>
        <w:rPr>
          <w:rFonts w:ascii="Times New Roman" w:eastAsia="Times New Roman" w:hAnsi="Times New Roman" w:cs="Times New Roman"/>
          <w:color w:val="000000" w:themeColor="text1"/>
          <w:sz w:val="24"/>
          <w:szCs w:val="24"/>
          <w:vertAlign w:val="superscript"/>
          <w:lang w:bidi="ar-SA"/>
        </w:rPr>
        <w:fldChar w:fldCharType="separate"/>
      </w:r>
      <w:r>
        <w:rPr>
          <w:rStyle w:val="Hyperlink"/>
          <w:rFonts w:ascii="Times New Roman" w:eastAsia="Times New Roman" w:hAnsi="Times New Roman" w:cs="Times New Roman"/>
          <w:color w:val="000000" w:themeColor="text1"/>
          <w:sz w:val="24"/>
          <w:szCs w:val="24"/>
          <w:vertAlign w:val="superscript"/>
          <w:lang w:bidi="ar-SA"/>
        </w:rPr>
        <w:t>[17]</w:t>
      </w:r>
      <w:r>
        <w:rPr>
          <w:rFonts w:ascii="Times New Roman" w:eastAsia="Times New Roman" w:hAnsi="Times New Roman" w:cs="Times New Roman"/>
          <w:color w:val="000000" w:themeColor="text1"/>
          <w:sz w:val="24"/>
          <w:szCs w:val="24"/>
          <w:vertAlign w:val="superscript"/>
          <w:lang w:bidi="ar-SA"/>
        </w:rPr>
        <w:fldChar w:fldCharType="end"/>
      </w:r>
      <w:r>
        <w:rPr>
          <w:rFonts w:ascii="Times New Roman" w:eastAsia="Times New Roman" w:hAnsi="Times New Roman" w:cs="Times New Roman"/>
          <w:color w:val="000000" w:themeColor="text1"/>
          <w:sz w:val="24"/>
          <w:szCs w:val="24"/>
          <w:lang w:bidi="ar-SA"/>
        </w:rPr>
        <w:t xml:space="preserve"> that was formed of a few houses that were built using clay and the trunk and leaves of palm trees.</w:t>
      </w:r>
      <w:hyperlink r:id="rId131" w:anchor="cite_note-18" w:history="1">
        <w:r>
          <w:rPr>
            <w:rStyle w:val="Hyperlink"/>
            <w:rFonts w:ascii="Times New Roman" w:eastAsia="Times New Roman" w:hAnsi="Times New Roman" w:cs="Times New Roman"/>
            <w:color w:val="000000" w:themeColor="text1"/>
            <w:sz w:val="24"/>
            <w:szCs w:val="24"/>
            <w:vertAlign w:val="superscript"/>
            <w:lang w:bidi="ar-SA"/>
          </w:rPr>
          <w:t>[18]</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With the increase in the visitors to Imam al-Husayn (a) and the number of inhabitants around his shrine, together with the weakening of the Umayyads and the coming into power by the al-'Abbasids, the development and expansion of Karbala increased drastically. Houses that were built using dependable building material began to spring up around the shrine.</w:t>
      </w:r>
      <w:hyperlink r:id="rId132" w:anchor="cite_note-19" w:history="1">
        <w:r>
          <w:rPr>
            <w:rStyle w:val="Hyperlink"/>
            <w:rFonts w:ascii="Times New Roman" w:eastAsia="Times New Roman" w:hAnsi="Times New Roman" w:cs="Times New Roman"/>
            <w:color w:val="000000" w:themeColor="text1"/>
            <w:sz w:val="24"/>
            <w:szCs w:val="24"/>
            <w:vertAlign w:val="superscript"/>
            <w:lang w:bidi="ar-SA"/>
          </w:rPr>
          <w:t>[19]</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However, some of the Abbasid caliphs saw these activities of the Shi'a as a threat. Because of this, during the reigns of some of the caliphs such as </w:t>
      </w:r>
      <w:hyperlink r:id="rId133" w:tooltip="Harun al-'Aabbasi (page does not exist)" w:history="1">
        <w:r>
          <w:rPr>
            <w:rStyle w:val="Hyperlink"/>
            <w:rFonts w:ascii="Times New Roman" w:eastAsia="Times New Roman" w:hAnsi="Times New Roman" w:cs="Times New Roman"/>
            <w:color w:val="000000" w:themeColor="text1"/>
            <w:sz w:val="24"/>
            <w:szCs w:val="24"/>
            <w:lang w:bidi="ar-SA"/>
          </w:rPr>
          <w:t>Harun</w:t>
        </w:r>
      </w:hyperlink>
      <w:r>
        <w:rPr>
          <w:rFonts w:ascii="Times New Roman" w:eastAsia="Times New Roman" w:hAnsi="Times New Roman" w:cs="Times New Roman"/>
          <w:color w:val="000000" w:themeColor="text1"/>
          <w:sz w:val="24"/>
          <w:szCs w:val="24"/>
          <w:lang w:bidi="ar-SA"/>
        </w:rPr>
        <w:t xml:space="preserve"> and </w:t>
      </w:r>
      <w:hyperlink r:id="rId134" w:tooltip="Al-Mutawakkil al-Abbasi (page does not exist)" w:history="1">
        <w:r>
          <w:rPr>
            <w:rStyle w:val="Hyperlink"/>
            <w:rFonts w:ascii="Times New Roman" w:eastAsia="Times New Roman" w:hAnsi="Times New Roman" w:cs="Times New Roman"/>
            <w:color w:val="000000" w:themeColor="text1"/>
            <w:sz w:val="24"/>
            <w:szCs w:val="24"/>
            <w:lang w:bidi="ar-SA"/>
          </w:rPr>
          <w:t>al-Mutawakkil al-Abbasi</w:t>
        </w:r>
      </w:hyperlink>
      <w:r>
        <w:rPr>
          <w:rFonts w:ascii="Times New Roman" w:eastAsia="Times New Roman" w:hAnsi="Times New Roman" w:cs="Times New Roman"/>
          <w:color w:val="000000" w:themeColor="text1"/>
          <w:sz w:val="24"/>
          <w:szCs w:val="24"/>
          <w:lang w:bidi="ar-SA"/>
        </w:rPr>
        <w:t>, orders were given to destroy the shrine of the Imam and the structures that surrounded it.</w:t>
      </w:r>
      <w:hyperlink r:id="rId135" w:anchor="cite_note-20" w:history="1">
        <w:r>
          <w:rPr>
            <w:rStyle w:val="Hyperlink"/>
            <w:rFonts w:ascii="Times New Roman" w:eastAsia="Times New Roman" w:hAnsi="Times New Roman" w:cs="Times New Roman"/>
            <w:color w:val="000000" w:themeColor="text1"/>
            <w:sz w:val="24"/>
            <w:szCs w:val="24"/>
            <w:vertAlign w:val="superscript"/>
            <w:lang w:bidi="ar-SA"/>
          </w:rPr>
          <w:t>[20]</w:t>
        </w:r>
      </w:hyperlink>
      <w:r>
        <w:rPr>
          <w:rFonts w:ascii="Times New Roman" w:eastAsia="Times New Roman" w:hAnsi="Times New Roman" w:cs="Times New Roman"/>
          <w:color w:val="000000" w:themeColor="text1"/>
          <w:sz w:val="24"/>
          <w:szCs w:val="24"/>
          <w:lang w:bidi="ar-SA"/>
        </w:rPr>
        <w:t xml:space="preserve"> However, even under these circumstances, it can be assumed that these steps taken by the al-'Abbasid caliphs were not successful in dissuading the Shi'a from making Karbala their place of residence. After Harun, during the reign of his son, </w:t>
      </w:r>
      <w:hyperlink r:id="rId136" w:tooltip="Al-Ma'mun al-'Abbasi" w:history="1">
        <w:r>
          <w:rPr>
            <w:rStyle w:val="Hyperlink"/>
            <w:rFonts w:ascii="Times New Roman" w:eastAsia="Times New Roman" w:hAnsi="Times New Roman" w:cs="Times New Roman"/>
            <w:color w:val="000000" w:themeColor="text1"/>
            <w:sz w:val="24"/>
            <w:szCs w:val="24"/>
            <w:lang w:bidi="ar-SA"/>
          </w:rPr>
          <w:t>al-Ma'mun al-'Abbasi</w:t>
        </w:r>
      </w:hyperlink>
      <w:r>
        <w:rPr>
          <w:rFonts w:ascii="Times New Roman" w:eastAsia="Times New Roman" w:hAnsi="Times New Roman" w:cs="Times New Roman"/>
          <w:color w:val="000000" w:themeColor="text1"/>
          <w:sz w:val="24"/>
          <w:szCs w:val="24"/>
          <w:lang w:bidi="ar-SA"/>
        </w:rPr>
        <w:t>, the mausoleum of Imam al-Husayn (a) and the other structures that were destroyed were partially re-built.</w:t>
      </w:r>
      <w:hyperlink r:id="rId137" w:anchor="cite_note-21" w:history="1">
        <w:r>
          <w:rPr>
            <w:rStyle w:val="Hyperlink"/>
            <w:rFonts w:ascii="Times New Roman" w:eastAsia="Times New Roman" w:hAnsi="Times New Roman" w:cs="Times New Roman"/>
            <w:color w:val="000000" w:themeColor="text1"/>
            <w:sz w:val="24"/>
            <w:szCs w:val="24"/>
            <w:vertAlign w:val="superscript"/>
            <w:lang w:bidi="ar-SA"/>
          </w:rPr>
          <w:t>[21]</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After the destruction done during the era of al-Mutawakkil, Karbala was again restored and in addition to the mausoleum and surrounding areas, new structures were also founded such as the Karbala marketplace.</w:t>
      </w:r>
      <w:hyperlink r:id="rId138" w:anchor="cite_note-22" w:history="1">
        <w:r>
          <w:rPr>
            <w:rStyle w:val="Hyperlink"/>
            <w:rFonts w:ascii="Times New Roman" w:eastAsia="Times New Roman" w:hAnsi="Times New Roman" w:cs="Times New Roman"/>
            <w:color w:val="000000" w:themeColor="text1"/>
            <w:sz w:val="24"/>
            <w:szCs w:val="24"/>
            <w:vertAlign w:val="superscript"/>
            <w:lang w:bidi="ar-SA"/>
          </w:rPr>
          <w:t>[22]</w:t>
        </w:r>
      </w:hyperlink>
      <w:r>
        <w:rPr>
          <w:rFonts w:ascii="Times New Roman" w:eastAsia="Times New Roman" w:hAnsi="Times New Roman" w:cs="Times New Roman"/>
          <w:color w:val="000000" w:themeColor="text1"/>
          <w:sz w:val="24"/>
          <w:szCs w:val="24"/>
          <w:lang w:bidi="ar-SA"/>
        </w:rPr>
        <w:t xml:space="preserve"> Also during the al-Abbasid era, academic institutions, founded by the companions of the Imams (a), also began to take shape in Karbala; this phase has been mentioned as being the beginning phase of the </w:t>
      </w:r>
      <w:hyperlink r:id="rId139" w:tooltip="Seminary of Karbala (page does not exist)" w:history="1">
        <w:r>
          <w:rPr>
            <w:rStyle w:val="Hyperlink"/>
            <w:rFonts w:ascii="Times New Roman" w:eastAsia="Times New Roman" w:hAnsi="Times New Roman" w:cs="Times New Roman"/>
            <w:color w:val="000000" w:themeColor="text1"/>
            <w:sz w:val="24"/>
            <w:szCs w:val="24"/>
            <w:lang w:bidi="ar-SA"/>
          </w:rPr>
          <w:t xml:space="preserve">seminary of </w:t>
        </w:r>
        <w:proofErr w:type="gramStart"/>
        <w:r>
          <w:rPr>
            <w:rStyle w:val="Hyperlink"/>
            <w:rFonts w:ascii="Times New Roman" w:eastAsia="Times New Roman" w:hAnsi="Times New Roman" w:cs="Times New Roman"/>
            <w:color w:val="000000" w:themeColor="text1"/>
            <w:sz w:val="24"/>
            <w:szCs w:val="24"/>
            <w:lang w:bidi="ar-SA"/>
          </w:rPr>
          <w:t xml:space="preserve">Karbala </w:t>
        </w:r>
        <w:proofErr w:type="gramEnd"/>
      </w:hyperlink>
      <w:r>
        <w:rPr>
          <w:rFonts w:ascii="Times New Roman" w:eastAsia="Times New Roman" w:hAnsi="Times New Roman" w:cs="Times New Roman"/>
          <w:color w:val="000000" w:themeColor="text1"/>
          <w:sz w:val="24"/>
          <w:szCs w:val="24"/>
          <w:lang w:bidi="ar-SA"/>
        </w:rPr>
        <w:t>.</w:t>
      </w:r>
      <w:hyperlink r:id="rId140" w:anchor="cite_note-23" w:history="1">
        <w:r>
          <w:rPr>
            <w:rStyle w:val="Hyperlink"/>
            <w:rFonts w:ascii="Times New Roman" w:eastAsia="Times New Roman" w:hAnsi="Times New Roman" w:cs="Times New Roman"/>
            <w:color w:val="000000" w:themeColor="text1"/>
            <w:sz w:val="24"/>
            <w:szCs w:val="24"/>
            <w:vertAlign w:val="superscript"/>
            <w:lang w:bidi="ar-SA"/>
          </w:rPr>
          <w:t>[23]</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During the </w:t>
      </w:r>
      <w:hyperlink r:id="rId141" w:tooltip="Buyid era (page does not exist)" w:history="1">
        <w:r>
          <w:rPr>
            <w:rStyle w:val="Hyperlink"/>
            <w:rFonts w:ascii="Times New Roman" w:eastAsia="Times New Roman" w:hAnsi="Times New Roman" w:cs="Times New Roman"/>
            <w:color w:val="000000" w:themeColor="text1"/>
            <w:sz w:val="24"/>
            <w:szCs w:val="24"/>
            <w:lang w:bidi="ar-SA"/>
          </w:rPr>
          <w:t>Buyid era</w:t>
        </w:r>
      </w:hyperlink>
      <w:r>
        <w:rPr>
          <w:rFonts w:ascii="Times New Roman" w:eastAsia="Times New Roman" w:hAnsi="Times New Roman" w:cs="Times New Roman"/>
          <w:color w:val="000000" w:themeColor="text1"/>
          <w:sz w:val="24"/>
          <w:szCs w:val="24"/>
          <w:lang w:bidi="ar-SA"/>
        </w:rPr>
        <w:t>, the architectural trend of Karbala began a new phase.</w:t>
      </w:r>
      <w:hyperlink r:id="rId142" w:anchor="cite_note-24" w:history="1">
        <w:r>
          <w:rPr>
            <w:rStyle w:val="Hyperlink"/>
            <w:rFonts w:ascii="Times New Roman" w:eastAsia="Times New Roman" w:hAnsi="Times New Roman" w:cs="Times New Roman"/>
            <w:color w:val="000000" w:themeColor="text1"/>
            <w:sz w:val="24"/>
            <w:szCs w:val="24"/>
            <w:vertAlign w:val="superscript"/>
            <w:lang w:bidi="ar-SA"/>
          </w:rPr>
          <w:t>[24]</w:t>
        </w:r>
      </w:hyperlink>
      <w:r>
        <w:rPr>
          <w:rFonts w:ascii="Times New Roman" w:eastAsia="Times New Roman" w:hAnsi="Times New Roman" w:cs="Times New Roman"/>
          <w:color w:val="000000" w:themeColor="text1"/>
          <w:sz w:val="24"/>
          <w:szCs w:val="24"/>
          <w:lang w:bidi="ar-SA"/>
        </w:rPr>
        <w:t xml:space="preserve"> This era is known as the era of architectural prominence in Karbala.</w:t>
      </w:r>
      <w:hyperlink r:id="rId143" w:anchor="cite_note-25" w:history="1">
        <w:r>
          <w:rPr>
            <w:rStyle w:val="Hyperlink"/>
            <w:rFonts w:ascii="Times New Roman" w:eastAsia="Times New Roman" w:hAnsi="Times New Roman" w:cs="Times New Roman"/>
            <w:color w:val="000000" w:themeColor="text1"/>
            <w:sz w:val="24"/>
            <w:szCs w:val="24"/>
            <w:vertAlign w:val="superscript"/>
            <w:lang w:bidi="ar-SA"/>
          </w:rPr>
          <w:t>[25]</w:t>
        </w:r>
      </w:hyperlink>
      <w:r>
        <w:rPr>
          <w:rFonts w:ascii="Times New Roman" w:eastAsia="Times New Roman" w:hAnsi="Times New Roman" w:cs="Times New Roman"/>
          <w:color w:val="000000" w:themeColor="text1"/>
          <w:sz w:val="24"/>
          <w:szCs w:val="24"/>
          <w:lang w:bidi="ar-SA"/>
        </w:rPr>
        <w:t xml:space="preserve"> The Buyid rulers, on their visitations to the shrine of Imam al-Husayn (a), took steps to restructure the mausoleum and expand the city of Karbala. The first city perimeter, creation of residential areas, new bazaars and Islamic institutions such as the 'Adudiya Seminary and Ra's al-Husayn Masjid were all built on the orders of </w:t>
      </w:r>
      <w:hyperlink r:id="rId144" w:tooltip="'Adad al-Dawla al-Daylami (page does not exist)" w:history="1">
        <w:r>
          <w:rPr>
            <w:rStyle w:val="Hyperlink"/>
            <w:rFonts w:ascii="Times New Roman" w:eastAsia="Times New Roman" w:hAnsi="Times New Roman" w:cs="Times New Roman"/>
            <w:color w:val="000000" w:themeColor="text1"/>
            <w:sz w:val="24"/>
            <w:szCs w:val="24"/>
            <w:lang w:bidi="ar-SA"/>
          </w:rPr>
          <w:t>'Adad al-Dawla al-Daylami</w:t>
        </w:r>
      </w:hyperlink>
      <w:r>
        <w:rPr>
          <w:rFonts w:ascii="Times New Roman" w:eastAsia="Times New Roman" w:hAnsi="Times New Roman" w:cs="Times New Roman"/>
          <w:color w:val="000000" w:themeColor="text1"/>
          <w:sz w:val="24"/>
          <w:szCs w:val="24"/>
          <w:lang w:bidi="ar-SA"/>
        </w:rPr>
        <w:t xml:space="preserve"> in 372/982-83 and gives a picture of the expansion of the city during this period.</w:t>
      </w:r>
      <w:hyperlink r:id="rId145" w:anchor="cite_note-26" w:history="1">
        <w:r>
          <w:rPr>
            <w:rStyle w:val="Hyperlink"/>
            <w:rFonts w:ascii="Times New Roman" w:eastAsia="Times New Roman" w:hAnsi="Times New Roman" w:cs="Times New Roman"/>
            <w:color w:val="000000" w:themeColor="text1"/>
            <w:sz w:val="24"/>
            <w:szCs w:val="24"/>
            <w:vertAlign w:val="superscript"/>
            <w:lang w:bidi="ar-SA"/>
          </w:rPr>
          <w:t>[26]</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With the advent of the </w:t>
      </w:r>
      <w:hyperlink r:id="rId146" w:tooltip="Safavid" w:history="1">
        <w:r>
          <w:rPr>
            <w:rStyle w:val="Hyperlink"/>
            <w:rFonts w:ascii="Times New Roman" w:eastAsia="Times New Roman" w:hAnsi="Times New Roman" w:cs="Times New Roman"/>
            <w:color w:val="000000" w:themeColor="text1"/>
            <w:sz w:val="24"/>
            <w:szCs w:val="24"/>
            <w:lang w:bidi="ar-SA"/>
          </w:rPr>
          <w:t>Safavid</w:t>
        </w:r>
      </w:hyperlink>
      <w:r>
        <w:rPr>
          <w:rFonts w:ascii="Times New Roman" w:eastAsia="Times New Roman" w:hAnsi="Times New Roman" w:cs="Times New Roman"/>
          <w:color w:val="000000" w:themeColor="text1"/>
          <w:sz w:val="24"/>
          <w:szCs w:val="24"/>
          <w:lang w:bidi="ar-SA"/>
        </w:rPr>
        <w:t xml:space="preserve"> and </w:t>
      </w:r>
      <w:hyperlink r:id="rId147" w:tooltip="Qajar (page does not exist)" w:history="1">
        <w:r>
          <w:rPr>
            <w:rStyle w:val="Hyperlink"/>
            <w:rFonts w:ascii="Times New Roman" w:eastAsia="Times New Roman" w:hAnsi="Times New Roman" w:cs="Times New Roman"/>
            <w:color w:val="000000" w:themeColor="text1"/>
            <w:sz w:val="24"/>
            <w:szCs w:val="24"/>
            <w:lang w:bidi="ar-SA"/>
          </w:rPr>
          <w:t>Qajar</w:t>
        </w:r>
      </w:hyperlink>
      <w:r>
        <w:rPr>
          <w:rFonts w:ascii="Times New Roman" w:eastAsia="Times New Roman" w:hAnsi="Times New Roman" w:cs="Times New Roman"/>
          <w:color w:val="000000" w:themeColor="text1"/>
          <w:sz w:val="24"/>
          <w:szCs w:val="24"/>
          <w:lang w:bidi="ar-SA"/>
        </w:rPr>
        <w:t xml:space="preserve"> dynasties and their religious zeal towards the city of Karbala and other important sites within Iraq between the 10th/16th and 13th/19th centuries, in addition to the increased number of Iranians residing in Iraq, the expansion and development of Karbala entered a new and more profound phase. In this phase, not only was the </w:t>
      </w:r>
      <w:hyperlink r:id="rId148" w:tooltip="Mausoleum of Imam al-Husayn (a)" w:history="1">
        <w:r>
          <w:rPr>
            <w:rStyle w:val="Hyperlink"/>
            <w:rFonts w:ascii="Times New Roman" w:eastAsia="Times New Roman" w:hAnsi="Times New Roman" w:cs="Times New Roman"/>
            <w:color w:val="000000" w:themeColor="text1"/>
            <w:sz w:val="24"/>
            <w:szCs w:val="24"/>
            <w:lang w:bidi="ar-SA"/>
          </w:rPr>
          <w:t>mausoleum of Imam al-Husayn (a)</w:t>
        </w:r>
      </w:hyperlink>
      <w:r>
        <w:rPr>
          <w:rFonts w:ascii="Times New Roman" w:eastAsia="Times New Roman" w:hAnsi="Times New Roman" w:cs="Times New Roman"/>
          <w:color w:val="000000" w:themeColor="text1"/>
          <w:sz w:val="24"/>
          <w:szCs w:val="24"/>
          <w:lang w:bidi="ar-SA"/>
        </w:rPr>
        <w:t xml:space="preserve"> renovated and expanded, but also the </w:t>
      </w:r>
      <w:hyperlink r:id="rId149" w:tooltip="Mausoleum of al-Abbas (a) (page does not exist)" w:history="1">
        <w:r>
          <w:rPr>
            <w:rStyle w:val="Hyperlink"/>
            <w:rFonts w:ascii="Times New Roman" w:eastAsia="Times New Roman" w:hAnsi="Times New Roman" w:cs="Times New Roman"/>
            <w:color w:val="000000" w:themeColor="text1"/>
            <w:sz w:val="24"/>
            <w:szCs w:val="24"/>
            <w:lang w:bidi="ar-SA"/>
          </w:rPr>
          <w:t>mausoleum of al-Abbas (a)</w:t>
        </w:r>
      </w:hyperlink>
      <w:r>
        <w:rPr>
          <w:rFonts w:ascii="Times New Roman" w:eastAsia="Times New Roman" w:hAnsi="Times New Roman" w:cs="Times New Roman"/>
          <w:color w:val="000000" w:themeColor="text1"/>
          <w:sz w:val="24"/>
          <w:szCs w:val="24"/>
          <w:lang w:bidi="ar-SA"/>
        </w:rPr>
        <w:t xml:space="preserve"> and other important religious sites were also refurbished. The Iranians who were now living in Karbala </w:t>
      </w:r>
      <w:r>
        <w:rPr>
          <w:rFonts w:ascii="Times New Roman" w:eastAsia="Times New Roman" w:hAnsi="Times New Roman" w:cs="Times New Roman"/>
          <w:color w:val="000000" w:themeColor="text1"/>
          <w:sz w:val="24"/>
          <w:szCs w:val="24"/>
          <w:lang w:bidi="ar-SA"/>
        </w:rPr>
        <w:lastRenderedPageBreak/>
        <w:t xml:space="preserve">played an important role in raising the commercial standard in Karbala and were also responsible for establishing </w:t>
      </w:r>
      <w:hyperlink r:id="rId150" w:tooltip="Husayniyya" w:history="1">
        <w:r>
          <w:rPr>
            <w:rStyle w:val="Hyperlink"/>
            <w:rFonts w:ascii="Times New Roman" w:eastAsia="Times New Roman" w:hAnsi="Times New Roman" w:cs="Times New Roman"/>
            <w:color w:val="000000" w:themeColor="text1"/>
            <w:sz w:val="24"/>
            <w:szCs w:val="24"/>
            <w:lang w:bidi="ar-SA"/>
          </w:rPr>
          <w:t>husayniyyas</w:t>
        </w:r>
      </w:hyperlink>
      <w:r>
        <w:rPr>
          <w:rFonts w:ascii="Times New Roman" w:eastAsia="Times New Roman" w:hAnsi="Times New Roman" w:cs="Times New Roman"/>
          <w:color w:val="000000" w:themeColor="text1"/>
          <w:sz w:val="24"/>
          <w:szCs w:val="24"/>
          <w:lang w:bidi="ar-SA"/>
        </w:rPr>
        <w:t xml:space="preserve">, Islamic seminaries, libraries, and masjids during this period.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Explorers such as Carsten Niebuhr and John Asher, on their visits to the city, wrote about the expansion of Karbala during the Ottoman era in their travel logs.</w:t>
      </w:r>
      <w:hyperlink r:id="rId151" w:anchor="cite_note-27" w:history="1">
        <w:r>
          <w:rPr>
            <w:rStyle w:val="Hyperlink"/>
            <w:rFonts w:ascii="Times New Roman" w:eastAsia="Times New Roman" w:hAnsi="Times New Roman" w:cs="Times New Roman"/>
            <w:color w:val="000000" w:themeColor="text1"/>
            <w:sz w:val="24"/>
            <w:szCs w:val="24"/>
            <w:vertAlign w:val="superscript"/>
            <w:lang w:bidi="ar-SA"/>
          </w:rPr>
          <w:t>[27]</w:t>
        </w:r>
      </w:hyperlink>
      <w:r>
        <w:rPr>
          <w:rFonts w:ascii="Times New Roman" w:eastAsia="Times New Roman" w:hAnsi="Times New Roman" w:cs="Times New Roman"/>
          <w:color w:val="000000" w:themeColor="text1"/>
          <w:sz w:val="24"/>
          <w:szCs w:val="24"/>
          <w:lang w:bidi="ar-SA"/>
        </w:rPr>
        <w:t xml:space="preserve"> John Peters, an American explorer and archeologist, also wrote in 1890 while visiting Karbala that the new expansion of the city that was outside of the ancient perimeter possessed an extensive road system like those present in the cities of Europe.</w:t>
      </w:r>
      <w:hyperlink r:id="rId152" w:anchor="cite_note-28" w:history="1">
        <w:r>
          <w:rPr>
            <w:rStyle w:val="Hyperlink"/>
            <w:rFonts w:ascii="Times New Roman" w:eastAsia="Times New Roman" w:hAnsi="Times New Roman" w:cs="Times New Roman"/>
            <w:color w:val="000000" w:themeColor="text1"/>
            <w:sz w:val="24"/>
            <w:szCs w:val="24"/>
            <w:vertAlign w:val="superscript"/>
            <w:lang w:bidi="ar-SA"/>
          </w:rPr>
          <w:t>[28]</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t>Ziyarah Sites</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noProof/>
          <w:color w:val="000000" w:themeColor="text1"/>
          <w:sz w:val="24"/>
          <w:szCs w:val="24"/>
          <w:lang w:bidi="ar-SA"/>
        </w:rPr>
        <w:drawing>
          <wp:inline distT="0" distB="0" distL="0" distR="0">
            <wp:extent cx="2665095" cy="1779905"/>
            <wp:effectExtent l="0" t="0" r="1905" b="0"/>
            <wp:docPr id="11" name="Picture 11" descr="https://commons.wikishia.net/images/thumb/d/d6/%DA%AF%D9%86%D8%A8%D8%AF_%D8%A7%D9%85%D8%A7%D9%85_%D8%AD%D8%B3%DB%8C%D9%86.jpg/280px-%DA%AF%D9%86%D8%A8%D8%AF_%D8%A7%D9%85%D8%A7%D9%85_%D8%AD%D8%B3%DB%8C%D9%86.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mons.wikishia.net/images/thumb/d/d6/%DA%AF%D9%86%D8%A8%D8%AF_%D8%A7%D9%85%D8%A7%D9%85_%D8%AD%D8%B3%DB%8C%D9%86.jpg/280px-%DA%AF%D9%86%D8%A8%D8%AF_%D8%A7%D9%85%D8%A7%D9%85_%D8%AD%D8%B3%DB%8C%D9%86.jpg">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665095" cy="1779905"/>
                    </a:xfrm>
                    <a:prstGeom prst="rect">
                      <a:avLst/>
                    </a:prstGeom>
                    <a:noFill/>
                    <a:ln>
                      <a:noFill/>
                    </a:ln>
                  </pic:spPr>
                </pic:pic>
              </a:graphicData>
            </a:graphic>
          </wp:inline>
        </w:drawing>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Holy shrine of Imam al-Husayn (a)</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existence of the </w:t>
      </w:r>
      <w:hyperlink r:id="rId155" w:tooltip="Holy shrine of Imam al-Husayn (a)" w:history="1">
        <w:r>
          <w:rPr>
            <w:rStyle w:val="Hyperlink"/>
            <w:rFonts w:ascii="Times New Roman" w:eastAsia="Times New Roman" w:hAnsi="Times New Roman" w:cs="Times New Roman"/>
            <w:color w:val="000000" w:themeColor="text1"/>
            <w:sz w:val="24"/>
            <w:szCs w:val="24"/>
            <w:lang w:bidi="ar-SA"/>
          </w:rPr>
          <w:t>shrines of Imam al-Husayn (a)</w:t>
        </w:r>
      </w:hyperlink>
      <w:r>
        <w:rPr>
          <w:rFonts w:ascii="Times New Roman" w:eastAsia="Times New Roman" w:hAnsi="Times New Roman" w:cs="Times New Roman"/>
          <w:color w:val="000000" w:themeColor="text1"/>
          <w:sz w:val="24"/>
          <w:szCs w:val="24"/>
          <w:lang w:bidi="ar-SA"/>
        </w:rPr>
        <w:t xml:space="preserve"> and </w:t>
      </w:r>
      <w:hyperlink r:id="rId156" w:tooltip="Shrine of al-'Abbas (a)" w:history="1">
        <w:r>
          <w:rPr>
            <w:rStyle w:val="Hyperlink"/>
            <w:rFonts w:ascii="Times New Roman" w:eastAsia="Times New Roman" w:hAnsi="Times New Roman" w:cs="Times New Roman"/>
            <w:color w:val="000000" w:themeColor="text1"/>
            <w:sz w:val="24"/>
            <w:szCs w:val="24"/>
            <w:lang w:bidi="ar-SA"/>
          </w:rPr>
          <w:t>Abbas (a)</w:t>
        </w:r>
      </w:hyperlink>
      <w:r>
        <w:rPr>
          <w:rFonts w:ascii="Times New Roman" w:eastAsia="Times New Roman" w:hAnsi="Times New Roman" w:cs="Times New Roman"/>
          <w:color w:val="000000" w:themeColor="text1"/>
          <w:sz w:val="24"/>
          <w:szCs w:val="24"/>
          <w:lang w:bidi="ar-SA"/>
        </w:rPr>
        <w:t xml:space="preserve"> in this city has placed it amongst the priority ziyarah cities for the Shi'a. The mausoleum of Imam al-Husayn (a) is where the Imam, his family members and a number of </w:t>
      </w:r>
      <w:hyperlink r:id="rId157" w:tooltip="Companions of Imam al-Husayn (a)" w:history="1">
        <w:r>
          <w:rPr>
            <w:rStyle w:val="Hyperlink"/>
            <w:rFonts w:ascii="Times New Roman" w:eastAsia="Times New Roman" w:hAnsi="Times New Roman" w:cs="Times New Roman"/>
            <w:color w:val="000000" w:themeColor="text1"/>
            <w:sz w:val="24"/>
            <w:szCs w:val="24"/>
            <w:lang w:bidi="ar-SA"/>
          </w:rPr>
          <w:t>his loyal companions</w:t>
        </w:r>
      </w:hyperlink>
      <w:r>
        <w:rPr>
          <w:rFonts w:ascii="Times New Roman" w:eastAsia="Times New Roman" w:hAnsi="Times New Roman" w:cs="Times New Roman"/>
          <w:color w:val="000000" w:themeColor="text1"/>
          <w:sz w:val="24"/>
          <w:szCs w:val="24"/>
          <w:lang w:bidi="ar-SA"/>
        </w:rPr>
        <w:t xml:space="preserve"> were buried after they gained martyrdom at the </w:t>
      </w:r>
      <w:hyperlink r:id="rId158" w:tooltip="Battle of Karbala" w:history="1">
        <w:r>
          <w:rPr>
            <w:rStyle w:val="Hyperlink"/>
            <w:rFonts w:ascii="Times New Roman" w:eastAsia="Times New Roman" w:hAnsi="Times New Roman" w:cs="Times New Roman"/>
            <w:color w:val="000000" w:themeColor="text1"/>
            <w:sz w:val="24"/>
            <w:szCs w:val="24"/>
            <w:lang w:bidi="ar-SA"/>
          </w:rPr>
          <w:t>Battle of Karbala</w:t>
        </w:r>
      </w:hyperlink>
      <w:r>
        <w:rPr>
          <w:rFonts w:ascii="Times New Roman" w:eastAsia="Times New Roman" w:hAnsi="Times New Roman" w:cs="Times New Roman"/>
          <w:color w:val="000000" w:themeColor="text1"/>
          <w:sz w:val="24"/>
          <w:szCs w:val="24"/>
          <w:lang w:bidi="ar-SA"/>
        </w:rPr>
        <w:t>.</w:t>
      </w:r>
      <w:hyperlink r:id="rId159" w:anchor="cite_note-29" w:history="1">
        <w:r>
          <w:rPr>
            <w:rStyle w:val="Hyperlink"/>
            <w:rFonts w:ascii="Times New Roman" w:eastAsia="Times New Roman" w:hAnsi="Times New Roman" w:cs="Times New Roman"/>
            <w:color w:val="000000" w:themeColor="text1"/>
            <w:sz w:val="24"/>
            <w:szCs w:val="24"/>
            <w:vertAlign w:val="superscript"/>
            <w:lang w:bidi="ar-SA"/>
          </w:rPr>
          <w:t>[29]</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visitation of Imam al-Husayn (a) has always been an action that was given particular attention by the Shi'a. The recommendation of visiting the Imam (a) on specific occasions such as </w:t>
      </w:r>
      <w:hyperlink r:id="rId160" w:tooltip="Ashura" w:history="1">
        <w:r>
          <w:rPr>
            <w:rStyle w:val="Hyperlink"/>
            <w:rFonts w:ascii="Times New Roman" w:eastAsia="Times New Roman" w:hAnsi="Times New Roman" w:cs="Times New Roman"/>
            <w:color w:val="000000" w:themeColor="text1"/>
            <w:sz w:val="24"/>
            <w:szCs w:val="24"/>
            <w:lang w:bidi="ar-SA"/>
          </w:rPr>
          <w:t>Ashura</w:t>
        </w:r>
      </w:hyperlink>
      <w:r>
        <w:rPr>
          <w:rFonts w:ascii="Times New Roman" w:eastAsia="Times New Roman" w:hAnsi="Times New Roman" w:cs="Times New Roman"/>
          <w:color w:val="000000" w:themeColor="text1"/>
          <w:sz w:val="24"/>
          <w:szCs w:val="24"/>
          <w:lang w:bidi="ar-SA"/>
        </w:rPr>
        <w:t>,</w:t>
      </w:r>
      <w:hyperlink r:id="rId161" w:anchor="cite_note-30" w:history="1">
        <w:r>
          <w:rPr>
            <w:rStyle w:val="Hyperlink"/>
            <w:rFonts w:ascii="Times New Roman" w:eastAsia="Times New Roman" w:hAnsi="Times New Roman" w:cs="Times New Roman"/>
            <w:color w:val="000000" w:themeColor="text1"/>
            <w:sz w:val="24"/>
            <w:szCs w:val="24"/>
            <w:vertAlign w:val="superscript"/>
            <w:lang w:bidi="ar-SA"/>
          </w:rPr>
          <w:t>[30]</w:t>
        </w:r>
      </w:hyperlink>
      <w:r>
        <w:rPr>
          <w:rFonts w:ascii="Times New Roman" w:eastAsia="Times New Roman" w:hAnsi="Times New Roman" w:cs="Times New Roman"/>
          <w:color w:val="000000" w:themeColor="text1"/>
          <w:sz w:val="24"/>
          <w:szCs w:val="24"/>
          <w:lang w:bidi="ar-SA"/>
        </w:rPr>
        <w:t xml:space="preserve"> </w:t>
      </w:r>
      <w:hyperlink r:id="rId162" w:tooltip="Arba'in" w:history="1">
        <w:r>
          <w:rPr>
            <w:rStyle w:val="Hyperlink"/>
            <w:rFonts w:ascii="Times New Roman" w:eastAsia="Times New Roman" w:hAnsi="Times New Roman" w:cs="Times New Roman"/>
            <w:color w:val="000000" w:themeColor="text1"/>
            <w:sz w:val="24"/>
            <w:szCs w:val="24"/>
            <w:lang w:bidi="ar-SA"/>
          </w:rPr>
          <w:t>Arba'in</w:t>
        </w:r>
      </w:hyperlink>
      <w:hyperlink r:id="rId163" w:anchor="cite_note-31" w:history="1">
        <w:r>
          <w:rPr>
            <w:rStyle w:val="Hyperlink"/>
            <w:rFonts w:ascii="Times New Roman" w:eastAsia="Times New Roman" w:hAnsi="Times New Roman" w:cs="Times New Roman"/>
            <w:color w:val="000000" w:themeColor="text1"/>
            <w:sz w:val="24"/>
            <w:szCs w:val="24"/>
            <w:vertAlign w:val="superscript"/>
            <w:lang w:bidi="ar-SA"/>
          </w:rPr>
          <w:t>[31]</w:t>
        </w:r>
      </w:hyperlink>
      <w:r>
        <w:rPr>
          <w:rFonts w:ascii="Times New Roman" w:eastAsia="Times New Roman" w:hAnsi="Times New Roman" w:cs="Times New Roman"/>
          <w:color w:val="000000" w:themeColor="text1"/>
          <w:sz w:val="24"/>
          <w:szCs w:val="24"/>
          <w:lang w:bidi="ar-SA"/>
        </w:rPr>
        <w:t xml:space="preserve"> and the </w:t>
      </w:r>
      <w:hyperlink r:id="rId164" w:tooltip="15th of Sha'ban" w:history="1">
        <w:r>
          <w:rPr>
            <w:rStyle w:val="Hyperlink"/>
            <w:rFonts w:ascii="Times New Roman" w:eastAsia="Times New Roman" w:hAnsi="Times New Roman" w:cs="Times New Roman"/>
            <w:color w:val="000000" w:themeColor="text1"/>
            <w:sz w:val="24"/>
            <w:szCs w:val="24"/>
            <w:lang w:bidi="ar-SA"/>
          </w:rPr>
          <w:t>15th of Sha'ban</w:t>
        </w:r>
      </w:hyperlink>
      <w:hyperlink r:id="rId165" w:anchor="cite_note-32" w:history="1">
        <w:r>
          <w:rPr>
            <w:rStyle w:val="Hyperlink"/>
            <w:rFonts w:ascii="Times New Roman" w:eastAsia="Times New Roman" w:hAnsi="Times New Roman" w:cs="Times New Roman"/>
            <w:color w:val="000000" w:themeColor="text1"/>
            <w:sz w:val="24"/>
            <w:szCs w:val="24"/>
            <w:vertAlign w:val="superscript"/>
            <w:lang w:bidi="ar-SA"/>
          </w:rPr>
          <w:t>[32]</w:t>
        </w:r>
      </w:hyperlink>
      <w:r>
        <w:rPr>
          <w:rFonts w:ascii="Times New Roman" w:eastAsia="Times New Roman" w:hAnsi="Times New Roman" w:cs="Times New Roman"/>
          <w:color w:val="000000" w:themeColor="text1"/>
          <w:sz w:val="24"/>
          <w:szCs w:val="24"/>
          <w:lang w:bidi="ar-SA"/>
        </w:rPr>
        <w:t xml:space="preserve"> results in the greatest number of visitors being on these days. In Shi'a jurisprudence, the mausoleum and </w:t>
      </w:r>
      <w:hyperlink r:id="rId166" w:tooltip="Soil of Imam al-Husayn's (a) grave" w:history="1">
        <w:r>
          <w:rPr>
            <w:rStyle w:val="Hyperlink"/>
            <w:rFonts w:ascii="Times New Roman" w:eastAsia="Times New Roman" w:hAnsi="Times New Roman" w:cs="Times New Roman"/>
            <w:color w:val="000000" w:themeColor="text1"/>
            <w:sz w:val="24"/>
            <w:szCs w:val="24"/>
            <w:lang w:bidi="ar-SA"/>
          </w:rPr>
          <w:t>soil of Imam al-Husayn's (a) grave</w:t>
        </w:r>
      </w:hyperlink>
      <w:r>
        <w:rPr>
          <w:rFonts w:ascii="Times New Roman" w:eastAsia="Times New Roman" w:hAnsi="Times New Roman" w:cs="Times New Roman"/>
          <w:color w:val="000000" w:themeColor="text1"/>
          <w:sz w:val="24"/>
          <w:szCs w:val="24"/>
          <w:lang w:bidi="ar-SA"/>
        </w:rPr>
        <w:t xml:space="preserve"> has specific rulings.</w:t>
      </w:r>
      <w:hyperlink r:id="rId167" w:anchor="cite_note-33" w:history="1">
        <w:r>
          <w:rPr>
            <w:rStyle w:val="Hyperlink"/>
            <w:rFonts w:ascii="Times New Roman" w:eastAsia="Times New Roman" w:hAnsi="Times New Roman" w:cs="Times New Roman"/>
            <w:color w:val="000000" w:themeColor="text1"/>
            <w:sz w:val="24"/>
            <w:szCs w:val="24"/>
            <w:vertAlign w:val="superscript"/>
            <w:lang w:bidi="ar-SA"/>
          </w:rPr>
          <w:t>[33]</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mausoleum of Imam al-Husayn (a) has on numerous occasions been destroyed and damaged by the opponents of the Shi'a such as the Abbasid caliphs and Wahhabies. One of the first destructions of the mausoleum took place during the time of </w:t>
      </w:r>
      <w:hyperlink r:id="rId168" w:tooltip="Al-Mutawakkil (page does not exist)" w:history="1">
        <w:r>
          <w:rPr>
            <w:rStyle w:val="Hyperlink"/>
            <w:rFonts w:ascii="Times New Roman" w:eastAsia="Times New Roman" w:hAnsi="Times New Roman" w:cs="Times New Roman"/>
            <w:color w:val="000000" w:themeColor="text1"/>
            <w:sz w:val="24"/>
            <w:szCs w:val="24"/>
            <w:lang w:bidi="ar-SA"/>
          </w:rPr>
          <w:t>al-Mutawakkil</w:t>
        </w:r>
      </w:hyperlink>
      <w:hyperlink r:id="rId169" w:anchor="cite_note-34" w:history="1">
        <w:r>
          <w:rPr>
            <w:rStyle w:val="Hyperlink"/>
            <w:rFonts w:ascii="Times New Roman" w:eastAsia="Times New Roman" w:hAnsi="Times New Roman" w:cs="Times New Roman"/>
            <w:color w:val="000000" w:themeColor="text1"/>
            <w:sz w:val="24"/>
            <w:szCs w:val="24"/>
            <w:vertAlign w:val="superscript"/>
            <w:lang w:bidi="ar-SA"/>
          </w:rPr>
          <w:t>[34]</w:t>
        </w:r>
      </w:hyperlink>
      <w:r>
        <w:rPr>
          <w:rFonts w:ascii="Times New Roman" w:eastAsia="Times New Roman" w:hAnsi="Times New Roman" w:cs="Times New Roman"/>
          <w:color w:val="000000" w:themeColor="text1"/>
          <w:sz w:val="24"/>
          <w:szCs w:val="24"/>
          <w:lang w:bidi="ar-SA"/>
        </w:rPr>
        <w:t xml:space="preserve"> and the last of these attacks occurred during the </w:t>
      </w:r>
      <w:hyperlink r:id="rId170" w:tooltip="Al-Intifada al-Sha'baniyya" w:history="1">
        <w:r>
          <w:rPr>
            <w:rStyle w:val="Hyperlink"/>
            <w:rFonts w:ascii="Times New Roman" w:eastAsia="Times New Roman" w:hAnsi="Times New Roman" w:cs="Times New Roman"/>
            <w:color w:val="000000" w:themeColor="text1"/>
            <w:sz w:val="24"/>
            <w:szCs w:val="24"/>
            <w:lang w:bidi="ar-SA"/>
          </w:rPr>
          <w:t>al-Intifada al-Sha'baniyya</w:t>
        </w:r>
      </w:hyperlink>
      <w:r>
        <w:rPr>
          <w:rFonts w:ascii="Times New Roman" w:eastAsia="Times New Roman" w:hAnsi="Times New Roman" w:cs="Times New Roman"/>
          <w:color w:val="000000" w:themeColor="text1"/>
          <w:sz w:val="24"/>
          <w:szCs w:val="24"/>
          <w:lang w:bidi="ar-SA"/>
        </w:rPr>
        <w:t xml:space="preserve"> of 1411/1991, during the reign of the Baathists.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noProof/>
          <w:color w:val="000000" w:themeColor="text1"/>
          <w:sz w:val="24"/>
          <w:szCs w:val="24"/>
          <w:lang w:bidi="ar-SA"/>
        </w:rPr>
        <w:lastRenderedPageBreak/>
        <w:drawing>
          <wp:inline distT="0" distB="0" distL="0" distR="0">
            <wp:extent cx="2860040" cy="1896745"/>
            <wp:effectExtent l="0" t="0" r="0" b="8255"/>
            <wp:docPr id="10" name="Picture 10" descr="https://commons.wikishia.net/images/thumb/6/68/%D8%AA%D9%84_%D8%B2%DB%8C%D9%86%D8%A8%DB%8C%D9%87.jpg/300px-%D8%AA%D9%84_%D8%B2%DB%8C%D9%86%D8%A8%DB%8C%D9%87.jpg">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ons.wikishia.net/images/thumb/6/68/%D8%AA%D9%84_%D8%B2%DB%8C%D9%86%D8%A8%DB%8C%D9%87.jpg/300px-%D8%AA%D9%84_%D8%B2%DB%8C%D9%86%D8%A8%DB%8C%D9%87.jpg">
                      <a:hlinkClick r:id="rId171"/>
                    </pic:cNvPr>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860040" cy="1896745"/>
                    </a:xfrm>
                    <a:prstGeom prst="rect">
                      <a:avLst/>
                    </a:prstGeom>
                    <a:noFill/>
                    <a:ln>
                      <a:noFill/>
                    </a:ln>
                  </pic:spPr>
                </pic:pic>
              </a:graphicData>
            </a:graphic>
          </wp:inline>
        </w:drawing>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hyperlink r:id="rId173" w:tooltip="Al-Tall al-Zaynabi" w:history="1">
        <w:proofErr w:type="gramStart"/>
        <w:r>
          <w:rPr>
            <w:rStyle w:val="Hyperlink"/>
            <w:rFonts w:ascii="Times New Roman" w:eastAsia="Times New Roman" w:hAnsi="Times New Roman" w:cs="Times New Roman"/>
            <w:color w:val="000000" w:themeColor="text1"/>
            <w:sz w:val="24"/>
            <w:szCs w:val="24"/>
            <w:lang w:bidi="ar-SA"/>
          </w:rPr>
          <w:t>al-Tall</w:t>
        </w:r>
        <w:proofErr w:type="gramEnd"/>
        <w:r>
          <w:rPr>
            <w:rStyle w:val="Hyperlink"/>
            <w:rFonts w:ascii="Times New Roman" w:eastAsia="Times New Roman" w:hAnsi="Times New Roman" w:cs="Times New Roman"/>
            <w:color w:val="000000" w:themeColor="text1"/>
            <w:sz w:val="24"/>
            <w:szCs w:val="24"/>
            <w:lang w:bidi="ar-SA"/>
          </w:rPr>
          <w:t xml:space="preserve"> al-Zaynabi</w:t>
        </w:r>
      </w:hyperlink>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shrine of al-'Abbas (a) is located 378 meters North-East from the shrine of Imam al-Husayn (a). The visitors to Karbala not only visit Imam al-Husayn (a) but also visit the shrine of al-'Abbas (a). On the </w:t>
      </w:r>
      <w:hyperlink r:id="rId174" w:tooltip="Day of Tasu'a" w:history="1">
        <w:r>
          <w:rPr>
            <w:rStyle w:val="Hyperlink"/>
            <w:rFonts w:ascii="Times New Roman" w:eastAsia="Times New Roman" w:hAnsi="Times New Roman" w:cs="Times New Roman"/>
            <w:color w:val="000000" w:themeColor="text1"/>
            <w:sz w:val="24"/>
            <w:szCs w:val="24"/>
            <w:lang w:bidi="ar-SA"/>
          </w:rPr>
          <w:t>day of Tasu'a</w:t>
        </w:r>
      </w:hyperlink>
      <w:r>
        <w:rPr>
          <w:rFonts w:ascii="Times New Roman" w:eastAsia="Times New Roman" w:hAnsi="Times New Roman" w:cs="Times New Roman"/>
          <w:color w:val="000000" w:themeColor="text1"/>
          <w:sz w:val="24"/>
          <w:szCs w:val="24"/>
          <w:lang w:bidi="ar-SA"/>
        </w:rPr>
        <w:t xml:space="preserve"> (9th of Muharram) the Shi'a performing mourning rites in the mausoleum of al-'Abbas (a), as this day, according to the mourning calendar of the Shi'a is specific to Abu l-Fadl al-Abbas (a).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Besides the shrines of Imam al-Husayn (a) and al-'Abbas (a), the city of Karbala also contains other places of visitation and religious significance that are mostly attached to the </w:t>
      </w:r>
      <w:hyperlink r:id="rId175" w:tooltip="Event of Karbala" w:history="1">
        <w:r>
          <w:rPr>
            <w:rStyle w:val="Hyperlink"/>
            <w:rFonts w:ascii="Times New Roman" w:eastAsia="Times New Roman" w:hAnsi="Times New Roman" w:cs="Times New Roman"/>
            <w:color w:val="000000" w:themeColor="text1"/>
            <w:sz w:val="24"/>
            <w:szCs w:val="24"/>
            <w:lang w:bidi="ar-SA"/>
          </w:rPr>
          <w:t>Event of Karbala</w:t>
        </w:r>
      </w:hyperlink>
      <w:r>
        <w:rPr>
          <w:rFonts w:ascii="Times New Roman" w:eastAsia="Times New Roman" w:hAnsi="Times New Roman" w:cs="Times New Roman"/>
          <w:color w:val="000000" w:themeColor="text1"/>
          <w:sz w:val="24"/>
          <w:szCs w:val="24"/>
          <w:lang w:bidi="ar-SA"/>
        </w:rPr>
        <w:t xml:space="preserve">, e.g. the </w:t>
      </w:r>
      <w:hyperlink r:id="rId176" w:tooltip="Al-Mukhayyam" w:history="1">
        <w:r>
          <w:rPr>
            <w:rStyle w:val="Hyperlink"/>
            <w:rFonts w:ascii="Times New Roman" w:eastAsia="Times New Roman" w:hAnsi="Times New Roman" w:cs="Times New Roman"/>
            <w:color w:val="000000" w:themeColor="text1"/>
            <w:sz w:val="24"/>
            <w:szCs w:val="24"/>
            <w:lang w:bidi="ar-SA"/>
          </w:rPr>
          <w:t>al-Mukhayyam</w:t>
        </w:r>
      </w:hyperlink>
      <w:r>
        <w:rPr>
          <w:rFonts w:ascii="Times New Roman" w:eastAsia="Times New Roman" w:hAnsi="Times New Roman" w:cs="Times New Roman"/>
          <w:color w:val="000000" w:themeColor="text1"/>
          <w:sz w:val="24"/>
          <w:szCs w:val="24"/>
          <w:lang w:bidi="ar-SA"/>
        </w:rPr>
        <w:t xml:space="preserve">, the </w:t>
      </w:r>
      <w:hyperlink r:id="rId177" w:tooltip="Al-Tall al-Zaynabi" w:history="1">
        <w:r>
          <w:rPr>
            <w:rStyle w:val="Hyperlink"/>
            <w:rFonts w:ascii="Times New Roman" w:eastAsia="Times New Roman" w:hAnsi="Times New Roman" w:cs="Times New Roman"/>
            <w:color w:val="000000" w:themeColor="text1"/>
            <w:sz w:val="24"/>
            <w:szCs w:val="24"/>
            <w:lang w:bidi="ar-SA"/>
          </w:rPr>
          <w:t>al-Tall al-Zaynabi</w:t>
        </w:r>
      </w:hyperlink>
      <w:r>
        <w:rPr>
          <w:rFonts w:ascii="Times New Roman" w:eastAsia="Times New Roman" w:hAnsi="Times New Roman" w:cs="Times New Roman"/>
          <w:color w:val="000000" w:themeColor="text1"/>
          <w:sz w:val="24"/>
          <w:szCs w:val="24"/>
          <w:lang w:bidi="ar-SA"/>
        </w:rPr>
        <w:t xml:space="preserve"> and the burial site of </w:t>
      </w:r>
      <w:hyperlink r:id="rId178" w:tooltip="Al-Hurr b. Yazid al-Riyahi" w:history="1">
        <w:r>
          <w:rPr>
            <w:rStyle w:val="Hyperlink"/>
            <w:rFonts w:ascii="Times New Roman" w:eastAsia="Times New Roman" w:hAnsi="Times New Roman" w:cs="Times New Roman"/>
            <w:color w:val="000000" w:themeColor="text1"/>
            <w:sz w:val="24"/>
            <w:szCs w:val="24"/>
            <w:lang w:bidi="ar-SA"/>
          </w:rPr>
          <w:t>al-Hurr b. Yazid al-Riyahi</w:t>
        </w:r>
      </w:hyperlink>
      <w:r>
        <w:rPr>
          <w:rFonts w:ascii="Times New Roman" w:eastAsia="Times New Roman" w:hAnsi="Times New Roman" w:cs="Times New Roman"/>
          <w:color w:val="000000" w:themeColor="text1"/>
          <w:sz w:val="24"/>
          <w:szCs w:val="24"/>
          <w:lang w:bidi="ar-SA"/>
        </w:rPr>
        <w:t xml:space="preserve">. Close to the mausoleum of Imam al-Husayn (a) two stations are located i.e. the </w:t>
      </w:r>
      <w:hyperlink r:id="rId179" w:tooltip="Station of Imam al-Sadiq (a) (Karbala) (page does not exist)" w:history="1">
        <w:r>
          <w:rPr>
            <w:rStyle w:val="Hyperlink"/>
            <w:rFonts w:ascii="Times New Roman" w:eastAsia="Times New Roman" w:hAnsi="Times New Roman" w:cs="Times New Roman"/>
            <w:color w:val="000000" w:themeColor="text1"/>
            <w:sz w:val="24"/>
            <w:szCs w:val="24"/>
            <w:lang w:bidi="ar-SA"/>
          </w:rPr>
          <w:t>Station of Imam al-Sadiq (a)</w:t>
        </w:r>
      </w:hyperlink>
      <w:r>
        <w:rPr>
          <w:rFonts w:ascii="Times New Roman" w:eastAsia="Times New Roman" w:hAnsi="Times New Roman" w:cs="Times New Roman"/>
          <w:color w:val="000000" w:themeColor="text1"/>
          <w:sz w:val="24"/>
          <w:szCs w:val="24"/>
          <w:lang w:bidi="ar-SA"/>
        </w:rPr>
        <w:t xml:space="preserve"> and the </w:t>
      </w:r>
      <w:hyperlink r:id="rId180" w:tooltip="Station of Imam al-Mahdi (a) (Karbala) (page does not exist)" w:history="1">
        <w:r>
          <w:rPr>
            <w:rStyle w:val="Hyperlink"/>
            <w:rFonts w:ascii="Times New Roman" w:eastAsia="Times New Roman" w:hAnsi="Times New Roman" w:cs="Times New Roman"/>
            <w:color w:val="000000" w:themeColor="text1"/>
            <w:sz w:val="24"/>
            <w:szCs w:val="24"/>
            <w:lang w:bidi="ar-SA"/>
          </w:rPr>
          <w:t>Station of Imam al-Mahdi (a)</w:t>
        </w:r>
      </w:hyperlink>
      <w:r>
        <w:rPr>
          <w:rFonts w:ascii="Times New Roman" w:eastAsia="Times New Roman" w:hAnsi="Times New Roman" w:cs="Times New Roman"/>
          <w:color w:val="000000" w:themeColor="text1"/>
          <w:sz w:val="24"/>
          <w:szCs w:val="24"/>
          <w:lang w:bidi="ar-SA"/>
        </w:rPr>
        <w:t>; both these stations are respected by the Shi'a and are places of visitation for them.</w:t>
      </w:r>
      <w:hyperlink r:id="rId181" w:anchor="cite_note-35" w:history="1">
        <w:r>
          <w:rPr>
            <w:rStyle w:val="Hyperlink"/>
            <w:rFonts w:ascii="Times New Roman" w:eastAsia="Times New Roman" w:hAnsi="Times New Roman" w:cs="Times New Roman"/>
            <w:color w:val="000000" w:themeColor="text1"/>
            <w:sz w:val="24"/>
            <w:szCs w:val="24"/>
            <w:vertAlign w:val="superscript"/>
            <w:lang w:bidi="ar-SA"/>
          </w:rPr>
          <w:t>[35]</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t>Political and Social Events of the Last Two Centuries</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Over the last two centuries, Karbala has witnessed numerous events and political and socio-cultural transformations.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Attack by the Wahhabis</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On the </w:t>
      </w:r>
      <w:hyperlink r:id="rId182" w:tooltip="Dhu l-Hijja 18" w:history="1">
        <w:r>
          <w:rPr>
            <w:rStyle w:val="Hyperlink"/>
            <w:rFonts w:ascii="Times New Roman" w:eastAsia="Times New Roman" w:hAnsi="Times New Roman" w:cs="Times New Roman"/>
            <w:color w:val="000000" w:themeColor="text1"/>
            <w:sz w:val="24"/>
            <w:szCs w:val="24"/>
            <w:lang w:bidi="ar-SA"/>
          </w:rPr>
          <w:t>18th Dhi l-Hijja</w:t>
        </w:r>
      </w:hyperlink>
      <w:r>
        <w:rPr>
          <w:rFonts w:ascii="Times New Roman" w:eastAsia="Times New Roman" w:hAnsi="Times New Roman" w:cs="Times New Roman"/>
          <w:color w:val="000000" w:themeColor="text1"/>
          <w:sz w:val="24"/>
          <w:szCs w:val="24"/>
          <w:lang w:bidi="ar-SA"/>
        </w:rPr>
        <w:t xml:space="preserve"> </w:t>
      </w:r>
      <w:hyperlink r:id="rId183" w:tooltip="1216 (page does not exist)" w:history="1">
        <w:r>
          <w:rPr>
            <w:rStyle w:val="Hyperlink"/>
            <w:rFonts w:ascii="Times New Roman" w:eastAsia="Times New Roman" w:hAnsi="Times New Roman" w:cs="Times New Roman"/>
            <w:color w:val="000000" w:themeColor="text1"/>
            <w:sz w:val="24"/>
            <w:szCs w:val="24"/>
            <w:lang w:bidi="ar-SA"/>
          </w:rPr>
          <w:t>1216</w:t>
        </w:r>
      </w:hyperlink>
      <w:r>
        <w:rPr>
          <w:rFonts w:ascii="Times New Roman" w:eastAsia="Times New Roman" w:hAnsi="Times New Roman" w:cs="Times New Roman"/>
          <w:color w:val="000000" w:themeColor="text1"/>
          <w:sz w:val="24"/>
          <w:szCs w:val="24"/>
          <w:lang w:bidi="ar-SA"/>
        </w:rPr>
        <w:t xml:space="preserve">/1802 the Wahhabis, led by Abd al-Aziz b. Saud entered Iraq and attacked the city of Karbala. They entered the city via the area of the </w:t>
      </w:r>
      <w:hyperlink r:id="rId184" w:tooltip="Campsite of Imam al-Husayn (a)" w:history="1">
        <w:r>
          <w:rPr>
            <w:rStyle w:val="Hyperlink"/>
            <w:rFonts w:ascii="Times New Roman" w:eastAsia="Times New Roman" w:hAnsi="Times New Roman" w:cs="Times New Roman"/>
            <w:color w:val="000000" w:themeColor="text1"/>
            <w:sz w:val="24"/>
            <w:szCs w:val="24"/>
            <w:lang w:bidi="ar-SA"/>
          </w:rPr>
          <w:t>campsite of Imam al-Husayn (a)</w:t>
        </w:r>
      </w:hyperlink>
      <w:r>
        <w:rPr>
          <w:rFonts w:ascii="Times New Roman" w:eastAsia="Times New Roman" w:hAnsi="Times New Roman" w:cs="Times New Roman"/>
          <w:color w:val="000000" w:themeColor="text1"/>
          <w:sz w:val="24"/>
          <w:szCs w:val="24"/>
          <w:lang w:bidi="ar-SA"/>
        </w:rPr>
        <w:t xml:space="preserve"> and began killing, stealing the wealth of the people and valuable items from the shrine of Imam al-Husayn (a). As it was customary amongst the people to visit the </w:t>
      </w:r>
      <w:hyperlink r:id="rId185" w:tooltip="Mausoleum of Imam Ali (a)" w:history="1">
        <w:r>
          <w:rPr>
            <w:rStyle w:val="Hyperlink"/>
            <w:rFonts w:ascii="Times New Roman" w:eastAsia="Times New Roman" w:hAnsi="Times New Roman" w:cs="Times New Roman"/>
            <w:color w:val="000000" w:themeColor="text1"/>
            <w:sz w:val="24"/>
            <w:szCs w:val="24"/>
            <w:lang w:bidi="ar-SA"/>
          </w:rPr>
          <w:t>mausoleum of Imam Ali (a)</w:t>
        </w:r>
      </w:hyperlink>
      <w:r>
        <w:rPr>
          <w:rFonts w:ascii="Times New Roman" w:eastAsia="Times New Roman" w:hAnsi="Times New Roman" w:cs="Times New Roman"/>
          <w:color w:val="000000" w:themeColor="text1"/>
          <w:sz w:val="24"/>
          <w:szCs w:val="24"/>
          <w:lang w:bidi="ar-SA"/>
        </w:rPr>
        <w:t xml:space="preserve"> in Najaf during those days for </w:t>
      </w:r>
      <w:hyperlink r:id="rId186" w:tooltip="Eid al-Ghadir" w:history="1">
        <w:r>
          <w:rPr>
            <w:rStyle w:val="Hyperlink"/>
            <w:rFonts w:ascii="Times New Roman" w:eastAsia="Times New Roman" w:hAnsi="Times New Roman" w:cs="Times New Roman"/>
            <w:color w:val="000000" w:themeColor="text1"/>
            <w:sz w:val="24"/>
            <w:szCs w:val="24"/>
            <w:lang w:bidi="ar-SA"/>
          </w:rPr>
          <w:t>Eid al-Ghadir</w:t>
        </w:r>
      </w:hyperlink>
      <w:r>
        <w:rPr>
          <w:rFonts w:ascii="Times New Roman" w:eastAsia="Times New Roman" w:hAnsi="Times New Roman" w:cs="Times New Roman"/>
          <w:color w:val="000000" w:themeColor="text1"/>
          <w:sz w:val="24"/>
          <w:szCs w:val="24"/>
          <w:lang w:bidi="ar-SA"/>
        </w:rPr>
        <w:t>, the city of Karbala was void of men to resist. Historical reports record the number of people slain by this heinous attack as being between a thousand and four thousand people; in addition, this attack severely damaged the shrine of Imam al-Husayn (a).</w:t>
      </w:r>
      <w:hyperlink r:id="rId187" w:anchor="cite_note-36" w:history="1">
        <w:r>
          <w:rPr>
            <w:rStyle w:val="Hyperlink"/>
            <w:rFonts w:ascii="Times New Roman" w:eastAsia="Times New Roman" w:hAnsi="Times New Roman" w:cs="Times New Roman"/>
            <w:color w:val="000000" w:themeColor="text1"/>
            <w:sz w:val="24"/>
            <w:szCs w:val="24"/>
            <w:vertAlign w:val="superscript"/>
            <w:lang w:bidi="ar-SA"/>
          </w:rPr>
          <w:t>[36]</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Attack of Najib Pasha</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After the inhabitants of Karbala rejected the Ottoman governorship in 1285/1868-69, Najib Pasha, the Ottoman Governor of Iraq issued an ultimatum of a few days for them to accept the rule of the </w:t>
      </w:r>
      <w:r>
        <w:rPr>
          <w:rFonts w:ascii="Times New Roman" w:eastAsia="Times New Roman" w:hAnsi="Times New Roman" w:cs="Times New Roman"/>
          <w:color w:val="000000" w:themeColor="text1"/>
          <w:sz w:val="24"/>
          <w:szCs w:val="24"/>
          <w:lang w:bidi="ar-SA"/>
        </w:rPr>
        <w:lastRenderedPageBreak/>
        <w:t xml:space="preserve">Ottomans and to surrender to them. After the unsuccessful arbitration of </w:t>
      </w:r>
      <w:hyperlink r:id="rId188" w:tooltip="Al-Sayyid Kazim al-Rashti (page does not exist)" w:history="1">
        <w:r>
          <w:rPr>
            <w:rStyle w:val="Hyperlink"/>
            <w:rFonts w:ascii="Times New Roman" w:eastAsia="Times New Roman" w:hAnsi="Times New Roman" w:cs="Times New Roman"/>
            <w:color w:val="000000" w:themeColor="text1"/>
            <w:sz w:val="24"/>
            <w:szCs w:val="24"/>
            <w:lang w:bidi="ar-SA"/>
          </w:rPr>
          <w:t>al-Sayyid Kazim al-Rashti</w:t>
        </w:r>
      </w:hyperlink>
      <w:r>
        <w:rPr>
          <w:rFonts w:ascii="Times New Roman" w:eastAsia="Times New Roman" w:hAnsi="Times New Roman" w:cs="Times New Roman"/>
          <w:color w:val="000000" w:themeColor="text1"/>
          <w:sz w:val="24"/>
          <w:szCs w:val="24"/>
          <w:lang w:bidi="ar-SA"/>
        </w:rPr>
        <w:t xml:space="preserve">, a scholar who resided in Karbala and was the second leader of the </w:t>
      </w:r>
      <w:hyperlink r:id="rId189" w:tooltip="Shaykhiyya (page does not exist)" w:history="1">
        <w:r>
          <w:rPr>
            <w:rStyle w:val="Hyperlink"/>
            <w:rFonts w:ascii="Times New Roman" w:eastAsia="Times New Roman" w:hAnsi="Times New Roman" w:cs="Times New Roman"/>
            <w:color w:val="000000" w:themeColor="text1"/>
            <w:sz w:val="24"/>
            <w:szCs w:val="24"/>
            <w:lang w:bidi="ar-SA"/>
          </w:rPr>
          <w:t>Shaykhiyya</w:t>
        </w:r>
      </w:hyperlink>
      <w:r>
        <w:rPr>
          <w:rFonts w:ascii="Times New Roman" w:eastAsia="Times New Roman" w:hAnsi="Times New Roman" w:cs="Times New Roman"/>
          <w:color w:val="000000" w:themeColor="text1"/>
          <w:sz w:val="24"/>
          <w:szCs w:val="24"/>
          <w:lang w:bidi="ar-SA"/>
        </w:rPr>
        <w:t xml:space="preserve">. Najib Pasha gave the orders for Karbala to be attacked. The armed Ottoman soldiers were free to </w:t>
      </w:r>
      <w:proofErr w:type="gramStart"/>
      <w:r>
        <w:rPr>
          <w:rFonts w:ascii="Times New Roman" w:eastAsia="Times New Roman" w:hAnsi="Times New Roman" w:cs="Times New Roman"/>
          <w:color w:val="000000" w:themeColor="text1"/>
          <w:sz w:val="24"/>
          <w:szCs w:val="24"/>
          <w:lang w:bidi="ar-SA"/>
        </w:rPr>
        <w:t>attacked</w:t>
      </w:r>
      <w:proofErr w:type="gramEnd"/>
      <w:r>
        <w:rPr>
          <w:rFonts w:ascii="Times New Roman" w:eastAsia="Times New Roman" w:hAnsi="Times New Roman" w:cs="Times New Roman"/>
          <w:color w:val="000000" w:themeColor="text1"/>
          <w:sz w:val="24"/>
          <w:szCs w:val="24"/>
          <w:lang w:bidi="ar-SA"/>
        </w:rPr>
        <w:t xml:space="preserve"> all places of the city except the mausoleums of Imam al-Husayn (a) and al-'Abbas (a) and the house of al-Sayyid Kazim al-Rashti. In order to escape the attacks, some of the inhabitants sort refuge in the shrine of al-'Abbas (a), yet this place was also attacked. According to some reports it is recorded that nearly ten thousand people were killed in this attack.</w:t>
      </w:r>
      <w:hyperlink r:id="rId190" w:anchor="cite_note-37" w:history="1">
        <w:r>
          <w:rPr>
            <w:rStyle w:val="Hyperlink"/>
            <w:rFonts w:ascii="Times New Roman" w:eastAsia="Times New Roman" w:hAnsi="Times New Roman" w:cs="Times New Roman"/>
            <w:color w:val="000000" w:themeColor="text1"/>
            <w:sz w:val="24"/>
            <w:szCs w:val="24"/>
            <w:vertAlign w:val="superscript"/>
            <w:lang w:bidi="ar-SA"/>
          </w:rPr>
          <w:t>[37]</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Thawrat al-Ishrin</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During the British presence in Iraq in 1917 after the fall of the Ottoman Empire, Karbala was one of the main centers of resistance against this occupation. The 1920 Revolt, known as the "Thawrat al-Ishrin", was coordinated under the leadership of Ayatollah </w:t>
      </w:r>
      <w:hyperlink r:id="rId191" w:tooltip="Muhammad Taqi al-Shirazi" w:history="1">
        <w:r>
          <w:rPr>
            <w:rStyle w:val="Hyperlink"/>
            <w:rFonts w:ascii="Times New Roman" w:eastAsia="Times New Roman" w:hAnsi="Times New Roman" w:cs="Times New Roman"/>
            <w:color w:val="000000" w:themeColor="text1"/>
            <w:sz w:val="24"/>
            <w:szCs w:val="24"/>
            <w:lang w:bidi="ar-SA"/>
          </w:rPr>
          <w:t>Muhammad Taqi al-Shirazi</w:t>
        </w:r>
      </w:hyperlink>
      <w:r>
        <w:rPr>
          <w:rFonts w:ascii="Times New Roman" w:eastAsia="Times New Roman" w:hAnsi="Times New Roman" w:cs="Times New Roman"/>
          <w:color w:val="000000" w:themeColor="text1"/>
          <w:sz w:val="24"/>
          <w:szCs w:val="24"/>
          <w:lang w:bidi="ar-SA"/>
        </w:rPr>
        <w:t xml:space="preserve">. This uprising came into existence after the British did not fulfill their promise and obligation of leaving Iraq after it gained its independence. </w:t>
      </w:r>
      <w:hyperlink r:id="rId192" w:anchor="cite_note-38" w:history="1">
        <w:r>
          <w:rPr>
            <w:rStyle w:val="Hyperlink"/>
            <w:rFonts w:ascii="Times New Roman" w:eastAsia="Times New Roman" w:hAnsi="Times New Roman" w:cs="Times New Roman"/>
            <w:color w:val="000000" w:themeColor="text1"/>
            <w:sz w:val="24"/>
            <w:szCs w:val="24"/>
            <w:vertAlign w:val="superscript"/>
            <w:lang w:bidi="ar-SA"/>
          </w:rPr>
          <w:t>[38]</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Al-Intifada al-Sha'baniyya</w:t>
      </w:r>
    </w:p>
    <w:p w:rsidR="00AD3912" w:rsidRDefault="00AD3912" w:rsidP="00AD3912">
      <w:pPr>
        <w:bidi w:val="0"/>
        <w:spacing w:after="0" w:line="240" w:lineRule="auto"/>
        <w:ind w:left="720"/>
        <w:jc w:val="both"/>
        <w:rPr>
          <w:rFonts w:ascii="Times New Roman" w:eastAsia="Times New Roman" w:hAnsi="Times New Roman" w:cs="Times New Roman"/>
          <w:i/>
          <w:iCs/>
          <w:color w:val="000000" w:themeColor="text1"/>
          <w:sz w:val="24"/>
          <w:szCs w:val="24"/>
          <w:lang w:bidi="ar-SA"/>
        </w:rPr>
      </w:pPr>
      <w:r>
        <w:rPr>
          <w:rFonts w:ascii="Times New Roman" w:eastAsia="Times New Roman" w:hAnsi="Times New Roman" w:cs="Times New Roman"/>
          <w:i/>
          <w:iCs/>
          <w:color w:val="000000" w:themeColor="text1"/>
          <w:sz w:val="24"/>
          <w:szCs w:val="24"/>
          <w:lang w:bidi="ar-SA"/>
        </w:rPr>
        <w:t xml:space="preserve">Main article: </w:t>
      </w:r>
      <w:hyperlink r:id="rId193" w:tooltip="Al-Intifada al-Sha'baniyya" w:history="1">
        <w:r>
          <w:rPr>
            <w:rStyle w:val="Hyperlink"/>
            <w:rFonts w:ascii="Times New Roman" w:eastAsia="Times New Roman" w:hAnsi="Times New Roman" w:cs="Times New Roman"/>
            <w:i/>
            <w:iCs/>
            <w:color w:val="000000" w:themeColor="text1"/>
            <w:sz w:val="24"/>
            <w:szCs w:val="24"/>
            <w:lang w:bidi="ar-SA"/>
          </w:rPr>
          <w:t>Al-Intifada al-Sha'baniyya</w:t>
        </w:r>
      </w:hyperlink>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During the popular revolts of the people in the year 1411/1991 against the Baathist regime led by Saddam Hussain, Karbala was one of the main resistance centers. This city, together with 13 other Iraqi cities came under the control of resistance forces</w:t>
      </w:r>
      <w:proofErr w:type="gramStart"/>
      <w:r>
        <w:rPr>
          <w:rFonts w:ascii="Times New Roman" w:eastAsia="Times New Roman" w:hAnsi="Times New Roman"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vertAlign w:val="superscript"/>
          <w:lang w:bidi="ar-SA"/>
        </w:rPr>
        <w:fldChar w:fldCharType="begin"/>
      </w:r>
      <w:r>
        <w:rPr>
          <w:rFonts w:ascii="Times New Roman" w:eastAsia="Times New Roman" w:hAnsi="Times New Roman" w:cs="Times New Roman"/>
          <w:color w:val="000000" w:themeColor="text1"/>
          <w:sz w:val="24"/>
          <w:szCs w:val="24"/>
          <w:vertAlign w:val="superscript"/>
          <w:lang w:bidi="ar-SA"/>
        </w:rPr>
        <w:instrText xml:space="preserve"> HYPERLINK "https://en.wikishia.net/view/Karbala" \l "cite_note-39" </w:instrText>
      </w:r>
      <w:r>
        <w:rPr>
          <w:rFonts w:ascii="Times New Roman" w:eastAsia="Times New Roman" w:hAnsi="Times New Roman" w:cs="Times New Roman"/>
          <w:color w:val="000000" w:themeColor="text1"/>
          <w:sz w:val="24"/>
          <w:szCs w:val="24"/>
          <w:vertAlign w:val="superscript"/>
          <w:lang w:bidi="ar-SA"/>
        </w:rPr>
        <w:fldChar w:fldCharType="separate"/>
      </w:r>
      <w:r>
        <w:rPr>
          <w:rStyle w:val="Hyperlink"/>
          <w:rFonts w:ascii="Times New Roman" w:eastAsia="Times New Roman" w:hAnsi="Times New Roman" w:cs="Times New Roman"/>
          <w:color w:val="000000" w:themeColor="text1"/>
          <w:sz w:val="24"/>
          <w:szCs w:val="24"/>
          <w:vertAlign w:val="superscript"/>
          <w:lang w:bidi="ar-SA"/>
        </w:rPr>
        <w:t>[39]</w:t>
      </w:r>
      <w:r>
        <w:rPr>
          <w:rFonts w:ascii="Times New Roman" w:eastAsia="Times New Roman" w:hAnsi="Times New Roman" w:cs="Times New Roman"/>
          <w:color w:val="000000" w:themeColor="text1"/>
          <w:sz w:val="24"/>
          <w:szCs w:val="24"/>
          <w:vertAlign w:val="superscript"/>
          <w:lang w:bidi="ar-SA"/>
        </w:rPr>
        <w:fldChar w:fldCharType="end"/>
      </w:r>
      <w:r>
        <w:rPr>
          <w:rFonts w:ascii="Times New Roman" w:eastAsia="Times New Roman" w:hAnsi="Times New Roman" w:cs="Times New Roman"/>
          <w:color w:val="000000" w:themeColor="text1"/>
          <w:sz w:val="24"/>
          <w:szCs w:val="24"/>
          <w:lang w:bidi="ar-SA"/>
        </w:rPr>
        <w:t xml:space="preserve"> however, the revolts were crushed by Saddam's military forces. In quashing the resistance movements, the mausoleum of Imam al-Husayn (a) was severely damaged by the Baathist forces. Reports have put the death toll of this incident between three hundred thousand and five hundred thousand people all across Iraq in addition to approximately two million people being displaced.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Conflict with the US Army</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American soldier in the street end to holy shrine of al-'Abbas (a), Karbala</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When the US army entered Iraq in 2003, Karbala witnessed armed skirmishes between the residents of the city and the US military within the streets leading up to the mausoleums of Imam al-Husayn (a) and al-'Abbas (a). Also in 2004, following the armed clashes between the group associated with Sadrists known as the Mahdi Army and the US army in the cities of Najaf, Basra and the Baghdad suburb of Sadr City, the US army entered Karbala with heavily armored personal to prevent any possible attack in the city on them by the Sadrists. They also blocked the roads around the mausoleums and attacked the offices of the Sadrists in the city. The main reason given for these conflicts was their opposition to the occupation of the American forces of Iraq. In 2007, the Shi'a loyal to the Mahdi Army again fought with the US army but the difference of this occasion was that the main opposition to them was the Iraqi Police Force, whilst the US army entered the arena as a supporting unit to the police.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Terrorist Attacks</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lastRenderedPageBreak/>
        <w:t xml:space="preserve">After the fall of the Baathist regime in Iraq, extremist and terrorist factions belonging to Al-Qaeda together with former Baathist officials of the previous fallen regime conducted a string of terrorist activities in the city of Karbala. These activities, which were also done in other cities of Iraq, wasted a large amount of life and wealth of the Iraqi Nation. The majority of terrorist activities in the city of Karbala occurred during the commemoration days of Imam al-Husayn (a) i.e. Muharram, 'Ashura, and the </w:t>
      </w:r>
      <w:hyperlink r:id="rId194" w:tooltip="Arba'in procession" w:history="1">
        <w:r>
          <w:rPr>
            <w:rStyle w:val="Hyperlink"/>
            <w:rFonts w:ascii="Times New Roman" w:eastAsia="Times New Roman" w:hAnsi="Times New Roman" w:cs="Times New Roman"/>
            <w:color w:val="000000" w:themeColor="text1"/>
            <w:sz w:val="24"/>
            <w:szCs w:val="24"/>
            <w:lang w:bidi="ar-SA"/>
          </w:rPr>
          <w:t>Arba'in procession</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t>Political and Social Parties</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In the last two decades the Shi'a Marja'iyya, because of their actions and the prosperity of the seminary of Karbala, has had a great influence in the political and social landscape of Iraq. The activities of the socio-political organizations in Karbala coincided with the political changes in Iraq and at times Iran. The reaction of the scholars in Najaf and Karbala following the </w:t>
      </w:r>
      <w:hyperlink r:id="rId195" w:tooltip="Constitutional Revolution (page does not exist)" w:history="1">
        <w:r>
          <w:rPr>
            <w:rStyle w:val="Hyperlink"/>
            <w:rFonts w:ascii="Times New Roman" w:eastAsia="Times New Roman" w:hAnsi="Times New Roman" w:cs="Times New Roman"/>
            <w:color w:val="000000" w:themeColor="text1"/>
            <w:sz w:val="24"/>
            <w:szCs w:val="24"/>
            <w:lang w:bidi="ar-SA"/>
          </w:rPr>
          <w:t>Constitutional Revolution</w:t>
        </w:r>
      </w:hyperlink>
      <w:r>
        <w:rPr>
          <w:rFonts w:ascii="Times New Roman" w:eastAsia="Times New Roman" w:hAnsi="Times New Roman" w:cs="Times New Roman"/>
          <w:color w:val="000000" w:themeColor="text1"/>
          <w:sz w:val="24"/>
          <w:szCs w:val="24"/>
          <w:lang w:bidi="ar-SA"/>
        </w:rPr>
        <w:t xml:space="preserve"> in Iran is an example of this. The constitutional movement caused shockwaves within the Najaf seminary and also affected the seminary of Karbala with the difference between the two that the position of the seminary of Karbala towards this movement was negative.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In the 20th century and especially during the British occupation of Iraq, Karbala witnessed the formation of many different parties and movements, in addition to the establishment of branches of active Iraqi parties within it. The Marja'iyya of Karbala, as well as its seminary, had political, ideological and cultural relationships with some of the active movements in Karbala. The seeking of independence and the exit of the British from this country were the main goals of this movement during the first half of the 20th century. The </w:t>
      </w:r>
      <w:hyperlink r:id="rId196" w:tooltip="Committee of Union and Progress (page does not exist)" w:history="1">
        <w:r>
          <w:rPr>
            <w:rStyle w:val="Hyperlink"/>
            <w:rFonts w:ascii="Times New Roman" w:eastAsia="Times New Roman" w:hAnsi="Times New Roman" w:cs="Times New Roman"/>
            <w:color w:val="000000" w:themeColor="text1"/>
            <w:sz w:val="24"/>
            <w:szCs w:val="24"/>
            <w:lang w:bidi="ar-SA"/>
          </w:rPr>
          <w:t>Committee of Union and Progress</w:t>
        </w:r>
      </w:hyperlink>
      <w:r>
        <w:rPr>
          <w:rFonts w:ascii="Times New Roman" w:eastAsia="Times New Roman" w:hAnsi="Times New Roman" w:cs="Times New Roman"/>
          <w:color w:val="000000" w:themeColor="text1"/>
          <w:sz w:val="24"/>
          <w:szCs w:val="24"/>
          <w:lang w:bidi="ar-SA"/>
        </w:rPr>
        <w:t xml:space="preserve"> and the </w:t>
      </w:r>
      <w:hyperlink r:id="rId197" w:tooltip="National Islamic Society (page does not exist)" w:history="1">
        <w:r>
          <w:rPr>
            <w:rStyle w:val="Hyperlink"/>
            <w:rFonts w:ascii="Times New Roman" w:eastAsia="Times New Roman" w:hAnsi="Times New Roman" w:cs="Times New Roman"/>
            <w:color w:val="000000" w:themeColor="text1"/>
            <w:sz w:val="24"/>
            <w:szCs w:val="24"/>
            <w:lang w:bidi="ar-SA"/>
          </w:rPr>
          <w:t>National Islamic Society</w:t>
        </w:r>
      </w:hyperlink>
      <w:r>
        <w:rPr>
          <w:rFonts w:ascii="Times New Roman" w:eastAsia="Times New Roman" w:hAnsi="Times New Roman" w:cs="Times New Roman"/>
          <w:color w:val="000000" w:themeColor="text1"/>
          <w:sz w:val="24"/>
          <w:szCs w:val="24"/>
          <w:lang w:bidi="ar-SA"/>
        </w:rPr>
        <w:t xml:space="preserve"> were from amongst this group.</w:t>
      </w:r>
      <w:hyperlink r:id="rId198" w:anchor="cite_note-40" w:history="1">
        <w:r>
          <w:rPr>
            <w:rStyle w:val="Hyperlink"/>
            <w:rFonts w:ascii="Times New Roman" w:eastAsia="Times New Roman" w:hAnsi="Times New Roman" w:cs="Times New Roman"/>
            <w:color w:val="000000" w:themeColor="text1"/>
            <w:sz w:val="24"/>
            <w:szCs w:val="24"/>
            <w:vertAlign w:val="superscript"/>
            <w:lang w:bidi="ar-SA"/>
          </w:rPr>
          <w:t>[40]</w:t>
        </w:r>
      </w:hyperlink>
      <w:r>
        <w:rPr>
          <w:rFonts w:ascii="Times New Roman" w:eastAsia="Times New Roman" w:hAnsi="Times New Roman" w:cs="Times New Roman"/>
          <w:color w:val="000000" w:themeColor="text1"/>
          <w:sz w:val="24"/>
          <w:szCs w:val="24"/>
          <w:lang w:bidi="ar-SA"/>
        </w:rPr>
        <w:t xml:space="preserve"> The National Islamic Society was founded in 1917 by the son of the late Ayatollah Muhammad Taqi al-Shirazi, Muhammad Rida al-Shirazi and a group of scholars in Karbala with the main aim of fighting against the British presence in Iraq. This organization, after the edict of jihad by Ayatollah al-Shirazi, was very influential in the </w:t>
      </w:r>
      <w:hyperlink r:id="rId199" w:tooltip="1920 Iraqi Uprising (page does not exist)" w:history="1">
        <w:r>
          <w:rPr>
            <w:rStyle w:val="Hyperlink"/>
            <w:rFonts w:ascii="Times New Roman" w:eastAsia="Times New Roman" w:hAnsi="Times New Roman" w:cs="Times New Roman"/>
            <w:color w:val="000000" w:themeColor="text1"/>
            <w:sz w:val="24"/>
            <w:szCs w:val="24"/>
            <w:lang w:bidi="ar-SA"/>
          </w:rPr>
          <w:t>1920 Iraqi Uprisings</w:t>
        </w:r>
      </w:hyperlink>
      <w:r>
        <w:rPr>
          <w:rFonts w:ascii="Times New Roman" w:eastAsia="Times New Roman" w:hAnsi="Times New Roman" w:cs="Times New Roman"/>
          <w:color w:val="000000" w:themeColor="text1"/>
          <w:sz w:val="24"/>
          <w:szCs w:val="24"/>
          <w:lang w:bidi="ar-SA"/>
        </w:rPr>
        <w:t>.</w:t>
      </w:r>
      <w:hyperlink r:id="rId200" w:anchor="cite_note-41" w:history="1">
        <w:r>
          <w:rPr>
            <w:rStyle w:val="Hyperlink"/>
            <w:rFonts w:ascii="Times New Roman" w:eastAsia="Times New Roman" w:hAnsi="Times New Roman" w:cs="Times New Roman"/>
            <w:color w:val="000000" w:themeColor="text1"/>
            <w:sz w:val="24"/>
            <w:szCs w:val="24"/>
            <w:vertAlign w:val="superscript"/>
            <w:lang w:bidi="ar-SA"/>
          </w:rPr>
          <w:t>[41]</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With the forming of various communist blocs in the wake of Iraqi independence, branches such as the Iraqi Communist Party were established and active in Najaf and Karbala and attracted a large amount of youth towards their ideals.</w:t>
      </w:r>
      <w:hyperlink r:id="rId201" w:anchor="cite_note-42" w:history="1">
        <w:r>
          <w:rPr>
            <w:rStyle w:val="Hyperlink"/>
            <w:rFonts w:ascii="Times New Roman" w:eastAsia="Times New Roman" w:hAnsi="Times New Roman" w:cs="Times New Roman"/>
            <w:color w:val="000000" w:themeColor="text1"/>
            <w:sz w:val="24"/>
            <w:szCs w:val="24"/>
            <w:vertAlign w:val="superscript"/>
            <w:lang w:bidi="ar-SA"/>
          </w:rPr>
          <w:t>[42]</w:t>
        </w:r>
      </w:hyperlink>
      <w:r>
        <w:rPr>
          <w:rFonts w:ascii="Times New Roman" w:eastAsia="Times New Roman" w:hAnsi="Times New Roman" w:cs="Times New Roman"/>
          <w:color w:val="000000" w:themeColor="text1"/>
          <w:sz w:val="24"/>
          <w:szCs w:val="24"/>
          <w:lang w:bidi="ar-SA"/>
        </w:rPr>
        <w:t xml:space="preserve"> The seminaries and Marja'iyya of Najaf and Karbala in order to counter this extensive threat of communist and defend Islam decided to form an organization of their own;</w:t>
      </w:r>
      <w:hyperlink r:id="rId202" w:anchor="cite_note-43" w:history="1">
        <w:r>
          <w:rPr>
            <w:rStyle w:val="Hyperlink"/>
            <w:rFonts w:ascii="Times New Roman" w:eastAsia="Times New Roman" w:hAnsi="Times New Roman" w:cs="Times New Roman"/>
            <w:color w:val="000000" w:themeColor="text1"/>
            <w:sz w:val="24"/>
            <w:szCs w:val="24"/>
            <w:vertAlign w:val="superscript"/>
            <w:lang w:bidi="ar-SA"/>
          </w:rPr>
          <w:t>[43]</w:t>
        </w:r>
      </w:hyperlink>
      <w:r>
        <w:rPr>
          <w:rFonts w:ascii="Times New Roman" w:eastAsia="Times New Roman" w:hAnsi="Times New Roman" w:cs="Times New Roman"/>
          <w:color w:val="000000" w:themeColor="text1"/>
          <w:sz w:val="24"/>
          <w:szCs w:val="24"/>
          <w:lang w:bidi="ar-SA"/>
        </w:rPr>
        <w:t xml:space="preserve"> this organization, which was founded in 1956, was called the </w:t>
      </w:r>
      <w:hyperlink r:id="rId203" w:tooltip="Islamic Dawa Party (page does not exist)" w:history="1">
        <w:r>
          <w:rPr>
            <w:rStyle w:val="Hyperlink"/>
            <w:rFonts w:ascii="Times New Roman" w:eastAsia="Times New Roman" w:hAnsi="Times New Roman" w:cs="Times New Roman"/>
            <w:color w:val="000000" w:themeColor="text1"/>
            <w:sz w:val="24"/>
            <w:szCs w:val="24"/>
            <w:lang w:bidi="ar-SA"/>
          </w:rPr>
          <w:t>Islamic Dawa Party</w:t>
        </w:r>
      </w:hyperlink>
      <w:r>
        <w:rPr>
          <w:rFonts w:ascii="Times New Roman" w:eastAsia="Times New Roman" w:hAnsi="Times New Roman" w:cs="Times New Roman"/>
          <w:color w:val="000000" w:themeColor="text1"/>
          <w:sz w:val="24"/>
          <w:szCs w:val="24"/>
          <w:lang w:bidi="ar-SA"/>
        </w:rPr>
        <w:t>. One of their first conferences was held in Karbala.</w:t>
      </w:r>
      <w:hyperlink r:id="rId204" w:anchor="cite_note-44" w:history="1">
        <w:r>
          <w:rPr>
            <w:rStyle w:val="Hyperlink"/>
            <w:rFonts w:ascii="Times New Roman" w:eastAsia="Times New Roman" w:hAnsi="Times New Roman" w:cs="Times New Roman"/>
            <w:color w:val="000000" w:themeColor="text1"/>
            <w:sz w:val="24"/>
            <w:szCs w:val="24"/>
            <w:vertAlign w:val="superscript"/>
            <w:lang w:bidi="ar-SA"/>
          </w:rPr>
          <w:t>[44]</w:t>
        </w:r>
      </w:hyperlink>
      <w:r>
        <w:rPr>
          <w:rFonts w:ascii="Times New Roman" w:eastAsia="Times New Roman" w:hAnsi="Times New Roman" w:cs="Times New Roman"/>
          <w:color w:val="000000" w:themeColor="text1"/>
          <w:sz w:val="24"/>
          <w:szCs w:val="24"/>
          <w:lang w:bidi="ar-SA"/>
        </w:rPr>
        <w:t xml:space="preserve"> Some of the leaders of this organization, such as Ibrahim al-Ja'fari and Nouri al-Maliki, are from Karbala.</w:t>
      </w:r>
      <w:hyperlink r:id="rId205" w:anchor="cite_note-45" w:history="1">
        <w:r>
          <w:rPr>
            <w:rStyle w:val="Hyperlink"/>
            <w:rFonts w:ascii="Times New Roman" w:eastAsia="Times New Roman" w:hAnsi="Times New Roman" w:cs="Times New Roman"/>
            <w:color w:val="000000" w:themeColor="text1"/>
            <w:sz w:val="24"/>
            <w:szCs w:val="24"/>
            <w:vertAlign w:val="superscript"/>
            <w:lang w:bidi="ar-SA"/>
          </w:rPr>
          <w:t>[45]</w:t>
        </w:r>
      </w:hyperlink>
      <w:r>
        <w:rPr>
          <w:rFonts w:ascii="Times New Roman" w:eastAsia="Times New Roman" w:hAnsi="Times New Roman" w:cs="Times New Roman"/>
          <w:color w:val="000000" w:themeColor="text1"/>
          <w:sz w:val="24"/>
          <w:szCs w:val="24"/>
          <w:lang w:bidi="ar-SA"/>
        </w:rPr>
        <w:t xml:space="preserve"> After the formation of the Islamic Dawa Party, another organization known as the </w:t>
      </w:r>
      <w:hyperlink r:id="rId206" w:tooltip="Islamic Action Organization (page does not exist)" w:history="1">
        <w:r>
          <w:rPr>
            <w:rStyle w:val="Hyperlink"/>
            <w:rFonts w:ascii="Times New Roman" w:eastAsia="Times New Roman" w:hAnsi="Times New Roman" w:cs="Times New Roman"/>
            <w:color w:val="000000" w:themeColor="text1"/>
            <w:sz w:val="24"/>
            <w:szCs w:val="24"/>
            <w:lang w:bidi="ar-SA"/>
          </w:rPr>
          <w:t>Islamic Action Organization</w:t>
        </w:r>
      </w:hyperlink>
      <w:r>
        <w:rPr>
          <w:rFonts w:ascii="Times New Roman" w:eastAsia="Times New Roman" w:hAnsi="Times New Roman" w:cs="Times New Roman"/>
          <w:color w:val="000000" w:themeColor="text1"/>
          <w:sz w:val="24"/>
          <w:szCs w:val="24"/>
          <w:lang w:bidi="ar-SA"/>
        </w:rPr>
        <w:t xml:space="preserve"> was founded in Karbala in 1962 by individuals who were related to the </w:t>
      </w:r>
      <w:hyperlink r:id="rId207" w:tooltip="Al-Shirazi family (page does not exist)" w:history="1">
        <w:r>
          <w:rPr>
            <w:rStyle w:val="Hyperlink"/>
            <w:rFonts w:ascii="Times New Roman" w:eastAsia="Times New Roman" w:hAnsi="Times New Roman" w:cs="Times New Roman"/>
            <w:color w:val="000000" w:themeColor="text1"/>
            <w:sz w:val="24"/>
            <w:szCs w:val="24"/>
            <w:lang w:bidi="ar-SA"/>
          </w:rPr>
          <w:t>al-Shirazi family</w:t>
        </w:r>
      </w:hyperlink>
      <w:r>
        <w:rPr>
          <w:rFonts w:ascii="Times New Roman" w:eastAsia="Times New Roman" w:hAnsi="Times New Roman" w:cs="Times New Roman"/>
          <w:color w:val="000000" w:themeColor="text1"/>
          <w:sz w:val="24"/>
          <w:szCs w:val="24"/>
          <w:lang w:bidi="ar-SA"/>
        </w:rPr>
        <w:t xml:space="preserve">. </w:t>
      </w:r>
      <w:hyperlink r:id="rId208" w:anchor="cite_note-46" w:history="1">
        <w:r>
          <w:rPr>
            <w:rStyle w:val="Hyperlink"/>
            <w:rFonts w:ascii="Times New Roman" w:eastAsia="Times New Roman" w:hAnsi="Times New Roman" w:cs="Times New Roman"/>
            <w:color w:val="000000" w:themeColor="text1"/>
            <w:sz w:val="24"/>
            <w:szCs w:val="24"/>
            <w:vertAlign w:val="superscript"/>
            <w:lang w:bidi="ar-SA"/>
          </w:rPr>
          <w:t>[46]</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During the era of Baathist rule under Saddam Hussain, a party known as the </w:t>
      </w:r>
      <w:hyperlink r:id="rId209" w:tooltip="Islamic Supreme Council of Iraq" w:history="1">
        <w:r>
          <w:rPr>
            <w:rStyle w:val="Hyperlink"/>
            <w:rFonts w:ascii="Times New Roman" w:eastAsia="Times New Roman" w:hAnsi="Times New Roman" w:cs="Times New Roman"/>
            <w:color w:val="000000" w:themeColor="text1"/>
            <w:sz w:val="24"/>
            <w:szCs w:val="24"/>
            <w:lang w:bidi="ar-SA"/>
          </w:rPr>
          <w:t>Islamic Supreme Council of Iraq</w:t>
        </w:r>
      </w:hyperlink>
      <w:r>
        <w:rPr>
          <w:rFonts w:ascii="Times New Roman" w:eastAsia="Times New Roman" w:hAnsi="Times New Roman" w:cs="Times New Roman"/>
          <w:color w:val="000000" w:themeColor="text1"/>
          <w:sz w:val="24"/>
          <w:szCs w:val="24"/>
          <w:lang w:bidi="ar-SA"/>
        </w:rPr>
        <w:t xml:space="preserve"> was founded by a group of Shi'a scholars.</w:t>
      </w:r>
      <w:hyperlink r:id="rId210" w:anchor="cite_note-47" w:history="1">
        <w:r>
          <w:rPr>
            <w:rStyle w:val="Hyperlink"/>
            <w:rFonts w:ascii="Times New Roman" w:eastAsia="Times New Roman" w:hAnsi="Times New Roman" w:cs="Times New Roman"/>
            <w:color w:val="000000" w:themeColor="text1"/>
            <w:sz w:val="24"/>
            <w:szCs w:val="24"/>
            <w:vertAlign w:val="superscript"/>
            <w:lang w:bidi="ar-SA"/>
          </w:rPr>
          <w:t>[47]</w:t>
        </w:r>
      </w:hyperlink>
      <w:r>
        <w:rPr>
          <w:rFonts w:ascii="Times New Roman" w:eastAsia="Times New Roman" w:hAnsi="Times New Roman" w:cs="Times New Roman"/>
          <w:color w:val="000000" w:themeColor="text1"/>
          <w:sz w:val="24"/>
          <w:szCs w:val="24"/>
          <w:lang w:bidi="ar-SA"/>
        </w:rPr>
        <w:t xml:space="preserve"> However, after the fall of this regime, numerous Shi'a movements began to take shape, of which a vast amount of them had branches in Karbala and were active in social and political issues, The </w:t>
      </w:r>
      <w:hyperlink r:id="rId211" w:tooltip="Badr Brigade (page does not exist)" w:history="1">
        <w:r>
          <w:rPr>
            <w:rStyle w:val="Hyperlink"/>
            <w:rFonts w:ascii="Times New Roman" w:eastAsia="Times New Roman" w:hAnsi="Times New Roman" w:cs="Times New Roman"/>
            <w:color w:val="000000" w:themeColor="text1"/>
            <w:sz w:val="24"/>
            <w:szCs w:val="24"/>
            <w:lang w:bidi="ar-SA"/>
          </w:rPr>
          <w:t>Badr Brigade</w:t>
        </w:r>
      </w:hyperlink>
      <w:r>
        <w:rPr>
          <w:rFonts w:ascii="Times New Roman" w:eastAsia="Times New Roman" w:hAnsi="Times New Roman" w:cs="Times New Roman"/>
          <w:color w:val="000000" w:themeColor="text1"/>
          <w:sz w:val="24"/>
          <w:szCs w:val="24"/>
          <w:lang w:bidi="ar-SA"/>
        </w:rPr>
        <w:t xml:space="preserve"> and </w:t>
      </w:r>
      <w:hyperlink r:id="rId212" w:tooltip="Sadrist Movement (page does not exist)" w:history="1">
        <w:r>
          <w:rPr>
            <w:rStyle w:val="Hyperlink"/>
            <w:rFonts w:ascii="Times New Roman" w:eastAsia="Times New Roman" w:hAnsi="Times New Roman" w:cs="Times New Roman"/>
            <w:color w:val="000000" w:themeColor="text1"/>
            <w:sz w:val="24"/>
            <w:szCs w:val="24"/>
            <w:lang w:bidi="ar-SA"/>
          </w:rPr>
          <w:t>Sadrist Movement</w:t>
        </w:r>
      </w:hyperlink>
      <w:r>
        <w:rPr>
          <w:rFonts w:ascii="Times New Roman" w:eastAsia="Times New Roman" w:hAnsi="Times New Roman" w:cs="Times New Roman"/>
          <w:color w:val="000000" w:themeColor="text1"/>
          <w:sz w:val="24"/>
          <w:szCs w:val="24"/>
          <w:lang w:bidi="ar-SA"/>
        </w:rPr>
        <w:t xml:space="preserve"> are examples of these initiatives.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lastRenderedPageBreak/>
        <w:t>Customs</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w:t>
      </w:r>
      <w:hyperlink r:id="rId213" w:tooltip="Uprising of Imam al-Husayn (a)" w:history="1">
        <w:r>
          <w:rPr>
            <w:rStyle w:val="Hyperlink"/>
            <w:rFonts w:ascii="Times New Roman" w:eastAsia="Times New Roman" w:hAnsi="Times New Roman" w:cs="Times New Roman"/>
            <w:color w:val="000000" w:themeColor="text1"/>
            <w:sz w:val="24"/>
            <w:szCs w:val="24"/>
            <w:lang w:bidi="ar-SA"/>
          </w:rPr>
          <w:t>uprising of Imam al-Husayn (a)</w:t>
        </w:r>
      </w:hyperlink>
      <w:r>
        <w:rPr>
          <w:rFonts w:ascii="Times New Roman" w:eastAsia="Times New Roman" w:hAnsi="Times New Roman" w:cs="Times New Roman"/>
          <w:color w:val="000000" w:themeColor="text1"/>
          <w:sz w:val="24"/>
          <w:szCs w:val="24"/>
          <w:lang w:bidi="ar-SA"/>
        </w:rPr>
        <w:t xml:space="preserve"> and the </w:t>
      </w:r>
      <w:hyperlink r:id="rId214" w:tooltip="Event of Karbala" w:history="1">
        <w:r>
          <w:rPr>
            <w:rStyle w:val="Hyperlink"/>
            <w:rFonts w:ascii="Times New Roman" w:eastAsia="Times New Roman" w:hAnsi="Times New Roman" w:cs="Times New Roman"/>
            <w:color w:val="000000" w:themeColor="text1"/>
            <w:sz w:val="24"/>
            <w:szCs w:val="24"/>
            <w:lang w:bidi="ar-SA"/>
          </w:rPr>
          <w:t>event of Karbala</w:t>
        </w:r>
      </w:hyperlink>
      <w:r>
        <w:rPr>
          <w:rFonts w:ascii="Times New Roman" w:eastAsia="Times New Roman" w:hAnsi="Times New Roman" w:cs="Times New Roman"/>
          <w:color w:val="000000" w:themeColor="text1"/>
          <w:sz w:val="24"/>
          <w:szCs w:val="24"/>
          <w:lang w:bidi="ar-SA"/>
        </w:rPr>
        <w:t xml:space="preserve"> left a lasting cultural effect on the Shi'a population. The city of Karbala was the source of many of the cultural activities of the Shi'a that stemmed from </w:t>
      </w:r>
      <w:hyperlink r:id="rId215" w:tooltip="'Ashura" w:history="1">
        <w:r>
          <w:rPr>
            <w:rStyle w:val="Hyperlink"/>
            <w:rFonts w:ascii="Times New Roman" w:eastAsia="Times New Roman" w:hAnsi="Times New Roman" w:cs="Times New Roman"/>
            <w:color w:val="000000" w:themeColor="text1"/>
            <w:sz w:val="24"/>
            <w:szCs w:val="24"/>
            <w:lang w:bidi="ar-SA"/>
          </w:rPr>
          <w:t>'Ashura</w:t>
        </w:r>
      </w:hyperlink>
      <w:r>
        <w:rPr>
          <w:rFonts w:ascii="Times New Roman" w:eastAsia="Times New Roman" w:hAnsi="Times New Roman" w:cs="Times New Roman"/>
          <w:color w:val="000000" w:themeColor="text1"/>
          <w:sz w:val="24"/>
          <w:szCs w:val="24"/>
          <w:lang w:bidi="ar-SA"/>
        </w:rPr>
        <w:t xml:space="preserve">. Some of those practices include the Tuwairij mourning ceremony, the </w:t>
      </w:r>
      <w:hyperlink r:id="rId216" w:tooltip="Ziyarah al-Arba'in" w:history="1">
        <w:r>
          <w:rPr>
            <w:rStyle w:val="Hyperlink"/>
            <w:rFonts w:ascii="Times New Roman" w:eastAsia="Times New Roman" w:hAnsi="Times New Roman" w:cs="Times New Roman"/>
            <w:color w:val="000000" w:themeColor="text1"/>
            <w:sz w:val="24"/>
            <w:szCs w:val="24"/>
            <w:lang w:bidi="ar-SA"/>
          </w:rPr>
          <w:t>Ziyarah al-Arba'in</w:t>
        </w:r>
      </w:hyperlink>
      <w:r>
        <w:rPr>
          <w:rFonts w:ascii="Times New Roman" w:eastAsia="Times New Roman" w:hAnsi="Times New Roman" w:cs="Times New Roman"/>
          <w:color w:val="000000" w:themeColor="text1"/>
          <w:sz w:val="24"/>
          <w:szCs w:val="24"/>
          <w:lang w:bidi="ar-SA"/>
        </w:rPr>
        <w:t xml:space="preserve"> and its </w:t>
      </w:r>
      <w:hyperlink r:id="rId217" w:tooltip="Procession of Arba'in" w:history="1">
        <w:r>
          <w:rPr>
            <w:rStyle w:val="Hyperlink"/>
            <w:rFonts w:ascii="Times New Roman" w:eastAsia="Times New Roman" w:hAnsi="Times New Roman" w:cs="Times New Roman"/>
            <w:color w:val="000000" w:themeColor="text1"/>
            <w:sz w:val="24"/>
            <w:szCs w:val="24"/>
            <w:lang w:bidi="ar-SA"/>
          </w:rPr>
          <w:t>procession</w:t>
        </w:r>
      </w:hyperlink>
      <w:r>
        <w:rPr>
          <w:rFonts w:ascii="Times New Roman" w:eastAsia="Times New Roman" w:hAnsi="Times New Roman" w:cs="Times New Roman"/>
          <w:color w:val="000000" w:themeColor="text1"/>
          <w:sz w:val="24"/>
          <w:szCs w:val="24"/>
          <w:lang w:bidi="ar-SA"/>
        </w:rPr>
        <w:t xml:space="preserve">, the building of </w:t>
      </w:r>
      <w:hyperlink r:id="rId218" w:tooltip="Husayniyya" w:history="1">
        <w:r>
          <w:rPr>
            <w:rStyle w:val="Hyperlink"/>
            <w:rFonts w:ascii="Times New Roman" w:eastAsia="Times New Roman" w:hAnsi="Times New Roman" w:cs="Times New Roman"/>
            <w:color w:val="000000" w:themeColor="text1"/>
            <w:sz w:val="24"/>
            <w:szCs w:val="24"/>
            <w:lang w:bidi="ar-SA"/>
          </w:rPr>
          <w:t>husayniyyas</w:t>
        </w:r>
      </w:hyperlink>
      <w:r>
        <w:rPr>
          <w:rFonts w:ascii="Times New Roman" w:eastAsia="Times New Roman" w:hAnsi="Times New Roman" w:cs="Times New Roman"/>
          <w:color w:val="000000" w:themeColor="text1"/>
          <w:sz w:val="24"/>
          <w:szCs w:val="24"/>
          <w:lang w:bidi="ar-SA"/>
        </w:rPr>
        <w:t xml:space="preserve"> and religious centers, the making </w:t>
      </w:r>
      <w:hyperlink r:id="rId219" w:tooltip="Turbah" w:history="1">
        <w:r>
          <w:rPr>
            <w:rStyle w:val="Hyperlink"/>
            <w:rFonts w:ascii="Times New Roman" w:eastAsia="Times New Roman" w:hAnsi="Times New Roman" w:cs="Times New Roman"/>
            <w:color w:val="000000" w:themeColor="text1"/>
            <w:sz w:val="24"/>
            <w:szCs w:val="24"/>
            <w:lang w:bidi="ar-SA"/>
          </w:rPr>
          <w:t>turbah</w:t>
        </w:r>
      </w:hyperlink>
      <w:r>
        <w:rPr>
          <w:rFonts w:ascii="Times New Roman" w:eastAsia="Times New Roman" w:hAnsi="Times New Roman" w:cs="Times New Roman"/>
          <w:color w:val="000000" w:themeColor="text1"/>
          <w:sz w:val="24"/>
          <w:szCs w:val="24"/>
          <w:lang w:bidi="ar-SA"/>
        </w:rPr>
        <w:t xml:space="preserve"> and </w:t>
      </w:r>
      <w:hyperlink r:id="rId220" w:tooltip="Misbaha" w:history="1">
        <w:r>
          <w:rPr>
            <w:rStyle w:val="Hyperlink"/>
            <w:rFonts w:ascii="Times New Roman" w:eastAsia="Times New Roman" w:hAnsi="Times New Roman" w:cs="Times New Roman"/>
            <w:color w:val="000000" w:themeColor="text1"/>
            <w:sz w:val="24"/>
            <w:szCs w:val="24"/>
            <w:lang w:bidi="ar-SA"/>
          </w:rPr>
          <w:t>misbaha</w:t>
        </w:r>
      </w:hyperlink>
      <w:r>
        <w:rPr>
          <w:rFonts w:ascii="Times New Roman" w:eastAsia="Times New Roman" w:hAnsi="Times New Roman" w:cs="Times New Roman"/>
          <w:color w:val="000000" w:themeColor="text1"/>
          <w:sz w:val="24"/>
          <w:szCs w:val="24"/>
          <w:lang w:bidi="ar-SA"/>
        </w:rPr>
        <w:t xml:space="preserve"> from the </w:t>
      </w:r>
      <w:hyperlink r:id="rId221" w:tooltip="Soil of Karbala" w:history="1">
        <w:r>
          <w:rPr>
            <w:rStyle w:val="Hyperlink"/>
            <w:rFonts w:ascii="Times New Roman" w:eastAsia="Times New Roman" w:hAnsi="Times New Roman" w:cs="Times New Roman"/>
            <w:color w:val="000000" w:themeColor="text1"/>
            <w:sz w:val="24"/>
            <w:szCs w:val="24"/>
            <w:lang w:bidi="ar-SA"/>
          </w:rPr>
          <w:t>soil of Karbala</w:t>
        </w:r>
      </w:hyperlink>
      <w:r>
        <w:rPr>
          <w:rFonts w:ascii="Times New Roman" w:eastAsia="Times New Roman" w:hAnsi="Times New Roman" w:cs="Times New Roman"/>
          <w:color w:val="000000" w:themeColor="text1"/>
          <w:sz w:val="24"/>
          <w:szCs w:val="24"/>
          <w:lang w:bidi="ar-SA"/>
        </w:rPr>
        <w:t xml:space="preserve"> and </w:t>
      </w:r>
      <w:hyperlink r:id="rId222" w:tooltip="Ta'ziya" w:history="1">
        <w:r>
          <w:rPr>
            <w:rStyle w:val="Hyperlink"/>
            <w:rFonts w:ascii="Times New Roman" w:eastAsia="Times New Roman" w:hAnsi="Times New Roman" w:cs="Times New Roman"/>
            <w:color w:val="000000" w:themeColor="text1"/>
            <w:sz w:val="24"/>
            <w:szCs w:val="24"/>
            <w:lang w:bidi="ar-SA"/>
          </w:rPr>
          <w:t>ta'ziya</w:t>
        </w:r>
      </w:hyperlink>
      <w:r>
        <w:rPr>
          <w:rFonts w:ascii="Times New Roman" w:eastAsia="Times New Roman" w:hAnsi="Times New Roman" w:cs="Times New Roman"/>
          <w:color w:val="000000" w:themeColor="text1"/>
          <w:sz w:val="24"/>
          <w:szCs w:val="24"/>
          <w:lang w:bidi="ar-SA"/>
        </w:rPr>
        <w:t xml:space="preserve"> depicting the events of Karbala.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Tuwairij</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One of the mourning rituals of the Shi'a during the days of </w:t>
      </w:r>
      <w:hyperlink r:id="rId223" w:tooltip="Muharram" w:history="1">
        <w:r>
          <w:rPr>
            <w:rStyle w:val="Hyperlink"/>
            <w:rFonts w:ascii="Times New Roman" w:eastAsia="Times New Roman" w:hAnsi="Times New Roman" w:cs="Times New Roman"/>
            <w:color w:val="000000" w:themeColor="text1"/>
            <w:sz w:val="24"/>
            <w:szCs w:val="24"/>
            <w:lang w:bidi="ar-SA"/>
          </w:rPr>
          <w:t>Muharram</w:t>
        </w:r>
      </w:hyperlink>
      <w:r>
        <w:rPr>
          <w:rFonts w:ascii="Times New Roman" w:eastAsia="Times New Roman" w:hAnsi="Times New Roman" w:cs="Times New Roman"/>
          <w:color w:val="000000" w:themeColor="text1"/>
          <w:sz w:val="24"/>
          <w:szCs w:val="24"/>
          <w:lang w:bidi="ar-SA"/>
        </w:rPr>
        <w:t xml:space="preserve"> is the occurrence of the Tuwairij mourning ritual. Tuwairij is a name of a village that is located approximately ten kilometers from Karbala and has become mainly associated with this ritual of the Shi'a on the </w:t>
      </w:r>
      <w:hyperlink r:id="rId224" w:tooltip="Day of Ashura" w:history="1">
        <w:r>
          <w:rPr>
            <w:rStyle w:val="Hyperlink"/>
            <w:rFonts w:ascii="Times New Roman" w:eastAsia="Times New Roman" w:hAnsi="Times New Roman" w:cs="Times New Roman"/>
            <w:color w:val="000000" w:themeColor="text1"/>
            <w:sz w:val="24"/>
            <w:szCs w:val="24"/>
            <w:lang w:bidi="ar-SA"/>
          </w:rPr>
          <w:t>day of Ashura</w:t>
        </w:r>
      </w:hyperlink>
      <w:r>
        <w:rPr>
          <w:rFonts w:ascii="Times New Roman" w:eastAsia="Times New Roman" w:hAnsi="Times New Roman" w:cs="Times New Roman"/>
          <w:color w:val="000000" w:themeColor="text1"/>
          <w:sz w:val="24"/>
          <w:szCs w:val="24"/>
          <w:lang w:bidi="ar-SA"/>
        </w:rPr>
        <w:t>. The Shi'a of Karbala walk towards the mausoleums of Imam al-Husayn (a) and al-'Abbas (a) from this village on the afternoon of the Ashura, when they arrive in the vicinity of the mausoleums, they run between "</w:t>
      </w:r>
      <w:hyperlink r:id="rId225" w:tooltip="Bayn al-Haramayn" w:history="1">
        <w:r>
          <w:rPr>
            <w:rStyle w:val="Hyperlink"/>
            <w:rFonts w:ascii="Times New Roman" w:eastAsia="Times New Roman" w:hAnsi="Times New Roman" w:cs="Times New Roman"/>
            <w:color w:val="000000" w:themeColor="text1"/>
            <w:sz w:val="24"/>
            <w:szCs w:val="24"/>
            <w:lang w:bidi="ar-SA"/>
          </w:rPr>
          <w:t>Bayn al-Haramayn</w:t>
        </w:r>
      </w:hyperlink>
      <w:r>
        <w:rPr>
          <w:rFonts w:ascii="Times New Roman" w:eastAsia="Times New Roman" w:hAnsi="Times New Roman" w:cs="Times New Roman"/>
          <w:color w:val="000000" w:themeColor="text1"/>
          <w:sz w:val="24"/>
          <w:szCs w:val="24"/>
          <w:lang w:bidi="ar-SA"/>
        </w:rPr>
        <w:t xml:space="preserve">" (the place between the two mausoleums) while beating heads and cheats in grief. This ritual is done in remembrance of the late arrival of the inhabitants of this city to Karbala on the day of Ashura.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Arba'in Visitation</w:t>
      </w:r>
    </w:p>
    <w:p w:rsidR="00AD3912" w:rsidRDefault="00AD3912" w:rsidP="00AD3912">
      <w:pPr>
        <w:bidi w:val="0"/>
        <w:spacing w:after="0" w:line="240" w:lineRule="auto"/>
        <w:ind w:left="720"/>
        <w:jc w:val="both"/>
        <w:rPr>
          <w:rFonts w:ascii="Times New Roman" w:eastAsia="Times New Roman" w:hAnsi="Times New Roman" w:cs="Times New Roman"/>
          <w:i/>
          <w:iCs/>
          <w:color w:val="000000" w:themeColor="text1"/>
          <w:sz w:val="24"/>
          <w:szCs w:val="24"/>
          <w:lang w:bidi="ar-SA"/>
        </w:rPr>
      </w:pPr>
      <w:r>
        <w:rPr>
          <w:rFonts w:ascii="Times New Roman" w:eastAsia="Times New Roman" w:hAnsi="Times New Roman" w:cs="Times New Roman"/>
          <w:i/>
          <w:iCs/>
          <w:color w:val="000000" w:themeColor="text1"/>
          <w:sz w:val="24"/>
          <w:szCs w:val="24"/>
          <w:lang w:bidi="ar-SA"/>
        </w:rPr>
        <w:t xml:space="preserve">Main article: </w:t>
      </w:r>
      <w:hyperlink r:id="rId226" w:tooltip="Arba'in visitation" w:history="1">
        <w:r>
          <w:rPr>
            <w:rStyle w:val="Hyperlink"/>
            <w:rFonts w:ascii="Times New Roman" w:eastAsia="Times New Roman" w:hAnsi="Times New Roman" w:cs="Times New Roman"/>
            <w:i/>
            <w:iCs/>
            <w:color w:val="000000" w:themeColor="text1"/>
            <w:sz w:val="24"/>
            <w:szCs w:val="24"/>
            <w:lang w:bidi="ar-SA"/>
          </w:rPr>
          <w:t>Arba'in visitation</w:t>
        </w:r>
      </w:hyperlink>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One of the religious rituals of the Shi'a is the Arba'in visitation of Karbala. The Shi'a from the very first centuries, because of the importance given to it by the </w:t>
      </w:r>
      <w:hyperlink r:id="rId227" w:tooltip="Infallible Imams" w:history="1">
        <w:r>
          <w:rPr>
            <w:rStyle w:val="Hyperlink"/>
            <w:rFonts w:ascii="Times New Roman" w:eastAsia="Times New Roman" w:hAnsi="Times New Roman" w:cs="Times New Roman"/>
            <w:color w:val="000000" w:themeColor="text1"/>
            <w:sz w:val="24"/>
            <w:szCs w:val="24"/>
            <w:lang w:bidi="ar-SA"/>
          </w:rPr>
          <w:t>Infallible Imams</w:t>
        </w:r>
      </w:hyperlink>
      <w:r>
        <w:rPr>
          <w:rFonts w:ascii="Times New Roman" w:eastAsia="Times New Roman" w:hAnsi="Times New Roman" w:cs="Times New Roman"/>
          <w:color w:val="000000" w:themeColor="text1"/>
          <w:sz w:val="24"/>
          <w:szCs w:val="24"/>
          <w:lang w:bidi="ar-SA"/>
        </w:rPr>
        <w:t>, had a great religious zeal towards the Arba'in visitation.</w:t>
      </w:r>
      <w:hyperlink r:id="rId228" w:anchor="cite_note-48" w:history="1">
        <w:r>
          <w:rPr>
            <w:rStyle w:val="Hyperlink"/>
            <w:rFonts w:ascii="Times New Roman" w:eastAsia="Times New Roman" w:hAnsi="Times New Roman" w:cs="Times New Roman"/>
            <w:color w:val="000000" w:themeColor="text1"/>
            <w:sz w:val="24"/>
            <w:szCs w:val="24"/>
            <w:vertAlign w:val="superscript"/>
            <w:lang w:bidi="ar-SA"/>
          </w:rPr>
          <w:t>[48]</w:t>
        </w:r>
      </w:hyperlink>
      <w:r>
        <w:rPr>
          <w:rFonts w:ascii="Times New Roman" w:eastAsia="Times New Roman" w:hAnsi="Times New Roman" w:cs="Times New Roman"/>
          <w:color w:val="000000" w:themeColor="text1"/>
          <w:sz w:val="24"/>
          <w:szCs w:val="24"/>
          <w:lang w:bidi="ar-SA"/>
        </w:rPr>
        <w:t xml:space="preserve"> Shi'a from Iraq and all over the World partake in this event by walking from Najaf to Karbala; this event is more commonly known as the Arba'in procession. On the day of Arba'in, a huge gathering of mourners from all over Iraq and the World are present in Karbala and form one of the largest gatherings on Earth.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Soil of Karbala</w:t>
      </w:r>
    </w:p>
    <w:p w:rsidR="00AD3912" w:rsidRDefault="00AD3912" w:rsidP="00AD3912">
      <w:pPr>
        <w:bidi w:val="0"/>
        <w:spacing w:after="0" w:line="240" w:lineRule="auto"/>
        <w:ind w:left="720"/>
        <w:jc w:val="both"/>
        <w:rPr>
          <w:rFonts w:ascii="Times New Roman" w:eastAsia="Times New Roman" w:hAnsi="Times New Roman" w:cs="Times New Roman"/>
          <w:i/>
          <w:iCs/>
          <w:color w:val="000000" w:themeColor="text1"/>
          <w:sz w:val="24"/>
          <w:szCs w:val="24"/>
          <w:lang w:bidi="ar-SA"/>
        </w:rPr>
      </w:pPr>
      <w:r>
        <w:rPr>
          <w:rFonts w:ascii="Times New Roman" w:eastAsia="Times New Roman" w:hAnsi="Times New Roman" w:cs="Times New Roman"/>
          <w:i/>
          <w:iCs/>
          <w:color w:val="000000" w:themeColor="text1"/>
          <w:sz w:val="24"/>
          <w:szCs w:val="24"/>
          <w:lang w:bidi="ar-SA"/>
        </w:rPr>
        <w:t xml:space="preserve">Main article: </w:t>
      </w:r>
      <w:hyperlink r:id="rId229" w:tooltip="Soil of Imam al-Husayn's (a) grave" w:history="1">
        <w:r>
          <w:rPr>
            <w:rStyle w:val="Hyperlink"/>
            <w:rFonts w:ascii="Times New Roman" w:eastAsia="Times New Roman" w:hAnsi="Times New Roman" w:cs="Times New Roman"/>
            <w:i/>
            <w:iCs/>
            <w:color w:val="000000" w:themeColor="text1"/>
            <w:sz w:val="24"/>
            <w:szCs w:val="24"/>
            <w:lang w:bidi="ar-SA"/>
          </w:rPr>
          <w:t>Soil of Imam al-Husayn's (a) grave</w:t>
        </w:r>
      </w:hyperlink>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The soil of Karbala or the soil of Imam al-Husayn (a) that is usually sand or dust gathered from around the grave of Imam al-Husayn (a) is shown a great deal of respect by the Shi'a because of the qualities that have been narrated about it.</w:t>
      </w:r>
      <w:hyperlink r:id="rId230" w:anchor="cite_note-49" w:history="1">
        <w:r>
          <w:rPr>
            <w:rStyle w:val="Hyperlink"/>
            <w:rFonts w:ascii="Times New Roman" w:eastAsia="Times New Roman" w:hAnsi="Times New Roman" w:cs="Times New Roman"/>
            <w:color w:val="000000" w:themeColor="text1"/>
            <w:sz w:val="24"/>
            <w:szCs w:val="24"/>
            <w:vertAlign w:val="superscript"/>
            <w:lang w:bidi="ar-SA"/>
          </w:rPr>
          <w:t>[49]</w:t>
        </w:r>
      </w:hyperlink>
      <w:r>
        <w:rPr>
          <w:rFonts w:ascii="Times New Roman" w:eastAsia="Times New Roman" w:hAnsi="Times New Roman" w:cs="Times New Roman"/>
          <w:color w:val="000000" w:themeColor="text1"/>
          <w:sz w:val="24"/>
          <w:szCs w:val="24"/>
          <w:lang w:bidi="ar-SA"/>
        </w:rPr>
        <w:t xml:space="preserve"> The soil is also used to make clay </w:t>
      </w:r>
      <w:hyperlink r:id="rId231" w:tooltip="Prayer tablets (page does not exist)" w:history="1">
        <w:r>
          <w:rPr>
            <w:rStyle w:val="Hyperlink"/>
            <w:rFonts w:ascii="Times New Roman" w:eastAsia="Times New Roman" w:hAnsi="Times New Roman" w:cs="Times New Roman"/>
            <w:color w:val="000000" w:themeColor="text1"/>
            <w:sz w:val="24"/>
            <w:szCs w:val="24"/>
            <w:lang w:bidi="ar-SA"/>
          </w:rPr>
          <w:t>prayer tablets</w:t>
        </w:r>
      </w:hyperlink>
      <w:r>
        <w:rPr>
          <w:rFonts w:ascii="Times New Roman" w:eastAsia="Times New Roman" w:hAnsi="Times New Roman" w:cs="Times New Roman"/>
          <w:color w:val="000000" w:themeColor="text1"/>
          <w:sz w:val="24"/>
          <w:szCs w:val="24"/>
          <w:lang w:bidi="ar-SA"/>
        </w:rPr>
        <w:t xml:space="preserve"> and </w:t>
      </w:r>
      <w:hyperlink r:id="rId232" w:tooltip="Misbaha" w:history="1">
        <w:r>
          <w:rPr>
            <w:rStyle w:val="Hyperlink"/>
            <w:rFonts w:ascii="Times New Roman" w:eastAsia="Times New Roman" w:hAnsi="Times New Roman" w:cs="Times New Roman"/>
            <w:color w:val="000000" w:themeColor="text1"/>
            <w:sz w:val="24"/>
            <w:szCs w:val="24"/>
            <w:lang w:bidi="ar-SA"/>
          </w:rPr>
          <w:t>misbahas</w:t>
        </w:r>
      </w:hyperlink>
      <w:r>
        <w:rPr>
          <w:rFonts w:ascii="Times New Roman" w:eastAsia="Times New Roman" w:hAnsi="Times New Roman" w:cs="Times New Roman"/>
          <w:color w:val="000000" w:themeColor="text1"/>
          <w:sz w:val="24"/>
          <w:szCs w:val="24"/>
          <w:lang w:bidi="ar-SA"/>
        </w:rPr>
        <w:t xml:space="preserve">. In jurisprudence, doing prostration on the soil of Karbala is a highly recommended action.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Establishment of Husayniyyas</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Isfahaniha husayniyya in al-Qibla street, Karbala, 1956</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lastRenderedPageBreak/>
        <w:t xml:space="preserve">The building of </w:t>
      </w:r>
      <w:hyperlink r:id="rId233" w:tooltip="Husayniyya" w:history="1">
        <w:r>
          <w:rPr>
            <w:rStyle w:val="Hyperlink"/>
            <w:rFonts w:ascii="Times New Roman" w:eastAsia="Times New Roman" w:hAnsi="Times New Roman" w:cs="Times New Roman"/>
            <w:color w:val="000000" w:themeColor="text1"/>
            <w:sz w:val="24"/>
            <w:szCs w:val="24"/>
            <w:lang w:bidi="ar-SA"/>
          </w:rPr>
          <w:t>husayniyyas</w:t>
        </w:r>
      </w:hyperlink>
      <w:r>
        <w:rPr>
          <w:rFonts w:ascii="Times New Roman" w:eastAsia="Times New Roman" w:hAnsi="Times New Roman" w:cs="Times New Roman"/>
          <w:color w:val="000000" w:themeColor="text1"/>
          <w:sz w:val="24"/>
          <w:szCs w:val="24"/>
          <w:lang w:bidi="ar-SA"/>
        </w:rPr>
        <w:t xml:space="preserve"> to house and shelter the visitors of Imam al-Husayn (a) is one of the steps that have been done over the last century. It is reported that the first husayniyya that was built in Karbala dates back to the 11th/17th century. While the </w:t>
      </w:r>
      <w:hyperlink r:id="rId234" w:tooltip="Qajar (page does not exist)" w:history="1">
        <w:r>
          <w:rPr>
            <w:rStyle w:val="Hyperlink"/>
            <w:rFonts w:ascii="Times New Roman" w:eastAsia="Times New Roman" w:hAnsi="Times New Roman" w:cs="Times New Roman"/>
            <w:color w:val="000000" w:themeColor="text1"/>
            <w:sz w:val="24"/>
            <w:szCs w:val="24"/>
            <w:lang w:bidi="ar-SA"/>
          </w:rPr>
          <w:t>Qajars</w:t>
        </w:r>
      </w:hyperlink>
      <w:r>
        <w:rPr>
          <w:rFonts w:ascii="Times New Roman" w:eastAsia="Times New Roman" w:hAnsi="Times New Roman" w:cs="Times New Roman"/>
          <w:color w:val="000000" w:themeColor="text1"/>
          <w:sz w:val="24"/>
          <w:szCs w:val="24"/>
          <w:lang w:bidi="ar-SA"/>
        </w:rPr>
        <w:t xml:space="preserve"> were rebuilding the religious sites of Iraq, the governor of the Ottomans in Iraq built a husayniyya to assist the visitors of Karbala in the year 1127/1715.</w:t>
      </w:r>
      <w:hyperlink r:id="rId235" w:anchor="cite_note-50" w:history="1">
        <w:r>
          <w:rPr>
            <w:rStyle w:val="Hyperlink"/>
            <w:rFonts w:ascii="Times New Roman" w:eastAsia="Times New Roman" w:hAnsi="Times New Roman" w:cs="Times New Roman"/>
            <w:color w:val="000000" w:themeColor="text1"/>
            <w:sz w:val="24"/>
            <w:szCs w:val="24"/>
            <w:vertAlign w:val="superscript"/>
            <w:lang w:bidi="ar-SA"/>
          </w:rPr>
          <w:t>[50]</w:t>
        </w:r>
      </w:hyperlink>
      <w:r>
        <w:rPr>
          <w:rFonts w:ascii="Times New Roman" w:eastAsia="Times New Roman" w:hAnsi="Times New Roman" w:cs="Times New Roman"/>
          <w:color w:val="000000" w:themeColor="text1"/>
          <w:sz w:val="24"/>
          <w:szCs w:val="24"/>
          <w:lang w:bidi="ar-SA"/>
        </w:rPr>
        <w:t xml:space="preserve"> Afterward, in the year 1368/1948-49, a group of Iranian businessmen bought this property from the Awqaf Organization of Iraq and together with a group of Iraqi and Kuwaiti entrepreneurs refurbished and renovated this husayniyya. After its renovations, this husayniyya became known as the Tihrani husayniyya, which was later changed to the Haydariyah husayniyya. Before this, there are no records of any husayniyyas existing in the city.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After the above dates, most of the well-known husayniyyas of Karbala were built in the second and third decades of the 14th/20th century. Some of these historical husayniyyas were built by Iranian scholars and businessmen whilst some others were built by Indian Shi'a. After the fall of the Baathist regime, the building of husayniyyas increased drastically and even the construction of hotels was not able to decrease the emergence of new husayniyyas. </w:t>
      </w:r>
    </w:p>
    <w:p w:rsidR="00AD3912" w:rsidRDefault="00AD3912" w:rsidP="00AD3912">
      <w:pPr>
        <w:bidi w:val="0"/>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bidi="ar-SA"/>
        </w:rPr>
      </w:pPr>
      <w:r>
        <w:rPr>
          <w:rFonts w:ascii="Times New Roman" w:eastAsia="Times New Roman" w:hAnsi="Times New Roman" w:cs="Times New Roman"/>
          <w:b/>
          <w:bCs/>
          <w:color w:val="000000" w:themeColor="text1"/>
          <w:sz w:val="27"/>
          <w:szCs w:val="27"/>
          <w:lang w:bidi="ar-SA"/>
        </w:rPr>
        <w:t>Ta'ziya</w:t>
      </w:r>
    </w:p>
    <w:p w:rsidR="00AD3912" w:rsidRDefault="00AD3912" w:rsidP="00AD3912">
      <w:pPr>
        <w:bidi w:val="0"/>
        <w:spacing w:after="0" w:line="240" w:lineRule="auto"/>
        <w:ind w:left="720"/>
        <w:jc w:val="both"/>
        <w:rPr>
          <w:rFonts w:ascii="Times New Roman" w:eastAsia="Times New Roman" w:hAnsi="Times New Roman" w:cs="Times New Roman"/>
          <w:i/>
          <w:iCs/>
          <w:color w:val="000000" w:themeColor="text1"/>
          <w:sz w:val="24"/>
          <w:szCs w:val="24"/>
          <w:lang w:bidi="ar-SA"/>
        </w:rPr>
      </w:pPr>
      <w:r>
        <w:rPr>
          <w:rFonts w:ascii="Times New Roman" w:eastAsia="Times New Roman" w:hAnsi="Times New Roman" w:cs="Times New Roman"/>
          <w:i/>
          <w:iCs/>
          <w:color w:val="000000" w:themeColor="text1"/>
          <w:sz w:val="24"/>
          <w:szCs w:val="24"/>
          <w:lang w:bidi="ar-SA"/>
        </w:rPr>
        <w:t xml:space="preserve">Main article: </w:t>
      </w:r>
      <w:hyperlink r:id="rId236" w:tooltip="Ta'ziya" w:history="1">
        <w:r>
          <w:rPr>
            <w:rStyle w:val="Hyperlink"/>
            <w:rFonts w:ascii="Times New Roman" w:eastAsia="Times New Roman" w:hAnsi="Times New Roman" w:cs="Times New Roman"/>
            <w:i/>
            <w:iCs/>
            <w:color w:val="000000" w:themeColor="text1"/>
            <w:sz w:val="24"/>
            <w:szCs w:val="24"/>
            <w:lang w:bidi="ar-SA"/>
          </w:rPr>
          <w:t>ta'ziya</w:t>
        </w:r>
      </w:hyperlink>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Ta'ziyas are like religious depictions which can be seen in many Iraqi cities including Karbala. Ta'ziyas as it is known today, was first extremely popular during the </w:t>
      </w:r>
      <w:hyperlink r:id="rId237" w:tooltip="Qajar (page does not exist)" w:history="1">
        <w:r>
          <w:rPr>
            <w:rStyle w:val="Hyperlink"/>
            <w:rFonts w:ascii="Times New Roman" w:eastAsia="Times New Roman" w:hAnsi="Times New Roman" w:cs="Times New Roman"/>
            <w:color w:val="000000" w:themeColor="text1"/>
            <w:sz w:val="24"/>
            <w:szCs w:val="24"/>
            <w:lang w:bidi="ar-SA"/>
          </w:rPr>
          <w:t>Qajar</w:t>
        </w:r>
      </w:hyperlink>
      <w:r>
        <w:rPr>
          <w:rFonts w:ascii="Times New Roman" w:eastAsia="Times New Roman" w:hAnsi="Times New Roman" w:cs="Times New Roman"/>
          <w:color w:val="000000" w:themeColor="text1"/>
          <w:sz w:val="24"/>
          <w:szCs w:val="24"/>
          <w:lang w:bidi="ar-SA"/>
        </w:rPr>
        <w:t xml:space="preserve"> era in Iran; it then entered Iraq around the 20th century. These ta'ziyas are also known in </w:t>
      </w:r>
      <w:hyperlink r:id="rId238" w:tooltip="Najaf" w:history="1">
        <w:r>
          <w:rPr>
            <w:rStyle w:val="Hyperlink"/>
            <w:rFonts w:ascii="Times New Roman" w:eastAsia="Times New Roman" w:hAnsi="Times New Roman" w:cs="Times New Roman"/>
            <w:color w:val="000000" w:themeColor="text1"/>
            <w:sz w:val="24"/>
            <w:szCs w:val="24"/>
            <w:lang w:bidi="ar-SA"/>
          </w:rPr>
          <w:t>Najaf</w:t>
        </w:r>
      </w:hyperlink>
      <w:r>
        <w:rPr>
          <w:rFonts w:ascii="Times New Roman" w:eastAsia="Times New Roman" w:hAnsi="Times New Roman" w:cs="Times New Roman"/>
          <w:color w:val="000000" w:themeColor="text1"/>
          <w:sz w:val="24"/>
          <w:szCs w:val="24"/>
          <w:lang w:bidi="ar-SA"/>
        </w:rPr>
        <w:t xml:space="preserve"> and Karbala as "tashabih" or "masrah al-Husayni". The performance of these plays, like many other Shi'a rituals, were restricted and eventually forbidden by the Baathist Party when they came into power during the 1970s. After their fall in 2003, these plays were revived in many areas across Iraq.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t>Poets</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poets of Karbala, according to Iraqi literary and historical reports, have played a great role in the scholarly and political movements of Iraq. Some of their academic, political, and social activities can be seen by their presence in the literature and poetry societies of Karbala and other cities. Jam'iyyat al-Nadwa al-Shabab al-'Arabi, Nadwa al-Khamis al-'Arabi, al-Muntada al-Thiqafi, and Jam'iyyat al-Shu'ara' al-Sha'biyyin are some of the literary societies that existed in Karbala. Some of these societies are still active today. Currently, religious poetry together with other forms of poetry is popular in Karbala. This form of poetry i.e. religious has been supported by the </w:t>
      </w:r>
      <w:hyperlink r:id="rId239" w:tooltip="Holy Shrine of Imam al-Husayn (a)" w:history="1">
        <w:r>
          <w:rPr>
            <w:rStyle w:val="Hyperlink"/>
            <w:rFonts w:ascii="Times New Roman" w:eastAsia="Times New Roman" w:hAnsi="Times New Roman" w:cs="Times New Roman"/>
            <w:color w:val="000000" w:themeColor="text1"/>
            <w:sz w:val="24"/>
            <w:szCs w:val="24"/>
            <w:lang w:bidi="ar-SA"/>
          </w:rPr>
          <w:t>al-'Atabat al-Husayni al-Muqaddasa</w:t>
        </w:r>
      </w:hyperlink>
      <w:r>
        <w:rPr>
          <w:rFonts w:ascii="Times New Roman" w:eastAsia="Times New Roman" w:hAnsi="Times New Roman" w:cs="Times New Roman"/>
          <w:color w:val="000000" w:themeColor="text1"/>
          <w:sz w:val="24"/>
          <w:szCs w:val="24"/>
          <w:lang w:bidi="ar-SA"/>
        </w:rPr>
        <w:t xml:space="preserve"> and the </w:t>
      </w:r>
      <w:hyperlink r:id="rId240" w:tooltip="Holy Shrine of al-'Abbas (a)" w:history="1">
        <w:r>
          <w:rPr>
            <w:rStyle w:val="Hyperlink"/>
            <w:rFonts w:ascii="Times New Roman" w:eastAsia="Times New Roman" w:hAnsi="Times New Roman" w:cs="Times New Roman"/>
            <w:color w:val="000000" w:themeColor="text1"/>
            <w:sz w:val="24"/>
            <w:szCs w:val="24"/>
            <w:lang w:bidi="ar-SA"/>
          </w:rPr>
          <w:t>al-'Atabat al-'Abbasiyya al-Muqaddasa</w:t>
        </w:r>
      </w:hyperlink>
      <w:r>
        <w:rPr>
          <w:rFonts w:ascii="Times New Roman" w:eastAsia="Times New Roman" w:hAnsi="Times New Roman" w:cs="Times New Roman"/>
          <w:color w:val="000000" w:themeColor="text1"/>
          <w:sz w:val="24"/>
          <w:szCs w:val="24"/>
          <w:lang w:bidi="ar-SA"/>
        </w:rPr>
        <w:t xml:space="preserve"> and is extremely popular amongst the Iraqi youth.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t>Seminaries and Academic Centers</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history of the formation of the first Islamic seminary of Karbala goes back to the first/sixth century, with the presence of the companions of some of the Infallible Imams and Shi'a narrators. In this era, they were occupied by training students in the city of Karbala. </w:t>
      </w:r>
      <w:hyperlink r:id="rId241" w:tooltip="Abd Allah b. ja'far al-Himyari" w:history="1">
        <w:r>
          <w:rPr>
            <w:rStyle w:val="Hyperlink"/>
            <w:rFonts w:ascii="Times New Roman" w:eastAsia="Times New Roman" w:hAnsi="Times New Roman" w:cs="Times New Roman"/>
            <w:color w:val="000000" w:themeColor="text1"/>
            <w:sz w:val="24"/>
            <w:szCs w:val="24"/>
            <w:lang w:bidi="ar-SA"/>
          </w:rPr>
          <w:t>Abd Allah b. ja'far al-Himyari</w:t>
        </w:r>
      </w:hyperlink>
      <w:r>
        <w:rPr>
          <w:rFonts w:ascii="Times New Roman" w:eastAsia="Times New Roman" w:hAnsi="Times New Roman" w:cs="Times New Roman"/>
          <w:color w:val="000000" w:themeColor="text1"/>
          <w:sz w:val="24"/>
          <w:szCs w:val="24"/>
          <w:lang w:bidi="ar-SA"/>
        </w:rPr>
        <w:t xml:space="preserve"> was a close associate to both </w:t>
      </w:r>
      <w:hyperlink r:id="rId242" w:tooltip="Imam al-Hadi (a)" w:history="1">
        <w:r>
          <w:rPr>
            <w:rStyle w:val="Hyperlink"/>
            <w:rFonts w:ascii="Times New Roman" w:eastAsia="Times New Roman" w:hAnsi="Times New Roman" w:cs="Times New Roman"/>
            <w:color w:val="000000" w:themeColor="text1"/>
            <w:sz w:val="24"/>
            <w:szCs w:val="24"/>
            <w:lang w:bidi="ar-SA"/>
          </w:rPr>
          <w:t>Imam al-Hadi (a)</w:t>
        </w:r>
      </w:hyperlink>
      <w:r>
        <w:rPr>
          <w:rFonts w:ascii="Times New Roman" w:eastAsia="Times New Roman" w:hAnsi="Times New Roman" w:cs="Times New Roman"/>
          <w:color w:val="000000" w:themeColor="text1"/>
          <w:sz w:val="24"/>
          <w:szCs w:val="24"/>
          <w:lang w:bidi="ar-SA"/>
        </w:rPr>
        <w:t xml:space="preserve"> and </w:t>
      </w:r>
      <w:hyperlink r:id="rId243" w:tooltip="Imam al-Askari (a)" w:history="1">
        <w:r>
          <w:rPr>
            <w:rStyle w:val="Hyperlink"/>
            <w:rFonts w:ascii="Times New Roman" w:eastAsia="Times New Roman" w:hAnsi="Times New Roman" w:cs="Times New Roman"/>
            <w:color w:val="000000" w:themeColor="text1"/>
            <w:sz w:val="24"/>
            <w:szCs w:val="24"/>
            <w:lang w:bidi="ar-SA"/>
          </w:rPr>
          <w:t>Imam al-Askari (a)</w:t>
        </w:r>
      </w:hyperlink>
      <w:r>
        <w:rPr>
          <w:rFonts w:ascii="Times New Roman" w:eastAsia="Times New Roman" w:hAnsi="Times New Roman" w:cs="Times New Roman"/>
          <w:color w:val="000000" w:themeColor="text1"/>
          <w:sz w:val="24"/>
          <w:szCs w:val="24"/>
          <w:lang w:bidi="ar-SA"/>
        </w:rPr>
        <w:t xml:space="preserve">; he was also one </w:t>
      </w:r>
      <w:r>
        <w:rPr>
          <w:rFonts w:ascii="Times New Roman" w:eastAsia="Times New Roman" w:hAnsi="Times New Roman" w:cs="Times New Roman"/>
          <w:color w:val="000000" w:themeColor="text1"/>
          <w:sz w:val="24"/>
          <w:szCs w:val="24"/>
          <w:lang w:bidi="ar-SA"/>
        </w:rPr>
        <w:lastRenderedPageBreak/>
        <w:t>of the first teachers during the beginning periods of the seminary of Karbala.</w:t>
      </w:r>
      <w:hyperlink r:id="rId244" w:anchor="cite_note-51" w:history="1">
        <w:r>
          <w:rPr>
            <w:rStyle w:val="Hyperlink"/>
            <w:rFonts w:ascii="Times New Roman" w:eastAsia="Times New Roman" w:hAnsi="Times New Roman" w:cs="Times New Roman"/>
            <w:color w:val="000000" w:themeColor="text1"/>
            <w:sz w:val="24"/>
            <w:szCs w:val="24"/>
            <w:vertAlign w:val="superscript"/>
            <w:lang w:bidi="ar-SA"/>
          </w:rPr>
          <w:t>[51]</w:t>
        </w:r>
      </w:hyperlink>
      <w:r>
        <w:rPr>
          <w:rFonts w:ascii="Times New Roman" w:eastAsia="Times New Roman" w:hAnsi="Times New Roman" w:cs="Times New Roman"/>
          <w:color w:val="000000" w:themeColor="text1"/>
          <w:sz w:val="24"/>
          <w:szCs w:val="24"/>
          <w:lang w:bidi="ar-SA"/>
        </w:rPr>
        <w:t xml:space="preserve"> After the era of </w:t>
      </w:r>
      <w:hyperlink r:id="rId245" w:tooltip="Occultation" w:history="1">
        <w:r>
          <w:rPr>
            <w:rStyle w:val="Hyperlink"/>
            <w:rFonts w:ascii="Times New Roman" w:eastAsia="Times New Roman" w:hAnsi="Times New Roman" w:cs="Times New Roman"/>
            <w:color w:val="000000" w:themeColor="text1"/>
            <w:sz w:val="24"/>
            <w:szCs w:val="24"/>
            <w:lang w:bidi="ar-SA"/>
          </w:rPr>
          <w:t>occultation</w:t>
        </w:r>
      </w:hyperlink>
      <w:r>
        <w:rPr>
          <w:rFonts w:ascii="Times New Roman" w:eastAsia="Times New Roman" w:hAnsi="Times New Roman" w:cs="Times New Roman"/>
          <w:color w:val="000000" w:themeColor="text1"/>
          <w:sz w:val="24"/>
          <w:szCs w:val="24"/>
          <w:lang w:bidi="ar-SA"/>
        </w:rPr>
        <w:t xml:space="preserve">, jurists such as </w:t>
      </w:r>
      <w:hyperlink r:id="rId246" w:tooltip="Al-Najashi" w:history="1">
        <w:r>
          <w:rPr>
            <w:rStyle w:val="Hyperlink"/>
            <w:rFonts w:ascii="Times New Roman" w:eastAsia="Times New Roman" w:hAnsi="Times New Roman" w:cs="Times New Roman"/>
            <w:color w:val="000000" w:themeColor="text1"/>
            <w:sz w:val="24"/>
            <w:szCs w:val="24"/>
            <w:lang w:bidi="ar-SA"/>
          </w:rPr>
          <w:t>al-Najashi</w:t>
        </w:r>
      </w:hyperlink>
      <w:r>
        <w:rPr>
          <w:rFonts w:ascii="Times New Roman" w:eastAsia="Times New Roman" w:hAnsi="Times New Roman" w:cs="Times New Roman"/>
          <w:color w:val="000000" w:themeColor="text1"/>
          <w:sz w:val="24"/>
          <w:szCs w:val="24"/>
          <w:lang w:bidi="ar-SA"/>
        </w:rPr>
        <w:t xml:space="preserve">, </w:t>
      </w:r>
      <w:hyperlink r:id="rId247" w:tooltip="Al-Sayyid b. Tawus" w:history="1">
        <w:r>
          <w:rPr>
            <w:rStyle w:val="Hyperlink"/>
            <w:rFonts w:ascii="Times New Roman" w:eastAsia="Times New Roman" w:hAnsi="Times New Roman" w:cs="Times New Roman"/>
            <w:color w:val="000000" w:themeColor="text1"/>
            <w:sz w:val="24"/>
            <w:szCs w:val="24"/>
            <w:lang w:bidi="ar-SA"/>
          </w:rPr>
          <w:t>al-Sayyid b. Tawus</w:t>
        </w:r>
      </w:hyperlink>
      <w:r>
        <w:rPr>
          <w:rFonts w:ascii="Times New Roman" w:eastAsia="Times New Roman" w:hAnsi="Times New Roman" w:cs="Times New Roman"/>
          <w:color w:val="000000" w:themeColor="text1"/>
          <w:sz w:val="24"/>
          <w:szCs w:val="24"/>
          <w:lang w:bidi="ar-SA"/>
        </w:rPr>
        <w:t xml:space="preserve">, </w:t>
      </w:r>
      <w:hyperlink r:id="rId248" w:tooltip="Al-Shahid al-Awwal" w:history="1">
        <w:r>
          <w:rPr>
            <w:rStyle w:val="Hyperlink"/>
            <w:rFonts w:ascii="Times New Roman" w:eastAsia="Times New Roman" w:hAnsi="Times New Roman" w:cs="Times New Roman"/>
            <w:color w:val="000000" w:themeColor="text1"/>
            <w:sz w:val="24"/>
            <w:szCs w:val="24"/>
            <w:lang w:bidi="ar-SA"/>
          </w:rPr>
          <w:t>al-Shahid al-Awwal</w:t>
        </w:r>
      </w:hyperlink>
      <w:r>
        <w:rPr>
          <w:rFonts w:ascii="Times New Roman" w:eastAsia="Times New Roman" w:hAnsi="Times New Roman" w:cs="Times New Roman"/>
          <w:color w:val="000000" w:themeColor="text1"/>
          <w:sz w:val="24"/>
          <w:szCs w:val="24"/>
          <w:lang w:bidi="ar-SA"/>
        </w:rPr>
        <w:t xml:space="preserve"> and </w:t>
      </w:r>
      <w:hyperlink r:id="rId249" w:tooltip="Ibn Fahd al-Hilli" w:history="1">
        <w:r>
          <w:rPr>
            <w:rStyle w:val="Hyperlink"/>
            <w:rFonts w:ascii="Times New Roman" w:eastAsia="Times New Roman" w:hAnsi="Times New Roman" w:cs="Times New Roman"/>
            <w:color w:val="000000" w:themeColor="text1"/>
            <w:sz w:val="24"/>
            <w:szCs w:val="24"/>
            <w:lang w:bidi="ar-SA"/>
          </w:rPr>
          <w:t>Ibn Fahd al-Hilli</w:t>
        </w:r>
      </w:hyperlink>
      <w:r>
        <w:rPr>
          <w:rFonts w:ascii="Times New Roman" w:eastAsia="Times New Roman" w:hAnsi="Times New Roman" w:cs="Times New Roman"/>
          <w:color w:val="000000" w:themeColor="text1"/>
          <w:sz w:val="24"/>
          <w:szCs w:val="24"/>
          <w:lang w:bidi="ar-SA"/>
        </w:rPr>
        <w:t xml:space="preserve"> sought knowledge from the seminary of Karbala.</w:t>
      </w:r>
      <w:hyperlink r:id="rId250" w:anchor="cite_note-52" w:history="1">
        <w:r>
          <w:rPr>
            <w:rStyle w:val="Hyperlink"/>
            <w:rFonts w:ascii="Times New Roman" w:eastAsia="Times New Roman" w:hAnsi="Times New Roman" w:cs="Times New Roman"/>
            <w:color w:val="000000" w:themeColor="text1"/>
            <w:sz w:val="24"/>
            <w:szCs w:val="24"/>
            <w:vertAlign w:val="superscript"/>
            <w:lang w:bidi="ar-SA"/>
          </w:rPr>
          <w:t>[52]</w:t>
        </w:r>
      </w:hyperlink>
      <w:r>
        <w:rPr>
          <w:rFonts w:ascii="Times New Roman" w:eastAsia="Times New Roman" w:hAnsi="Times New Roman" w:cs="Times New Roman"/>
          <w:color w:val="000000" w:themeColor="text1"/>
          <w:sz w:val="24"/>
          <w:szCs w:val="24"/>
          <w:lang w:bidi="ar-SA"/>
        </w:rPr>
        <w:t xml:space="preserve"> The popularity and prestige of the seminary of Karbala reached such a level that in a certain period during its history it was one of the main schools in comparison to other schools of Shi'a jurisprudential thought.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The seminary of Karbala had two main schools of thought, the </w:t>
      </w:r>
      <w:hyperlink r:id="rId251" w:tooltip="Usuli" w:history="1">
        <w:r>
          <w:rPr>
            <w:rStyle w:val="Hyperlink"/>
            <w:rFonts w:ascii="Times New Roman" w:eastAsia="Times New Roman" w:hAnsi="Times New Roman" w:cs="Times New Roman"/>
            <w:color w:val="000000" w:themeColor="text1"/>
            <w:sz w:val="24"/>
            <w:szCs w:val="24"/>
            <w:lang w:bidi="ar-SA"/>
          </w:rPr>
          <w:t>Usuli</w:t>
        </w:r>
      </w:hyperlink>
      <w:r>
        <w:rPr>
          <w:rFonts w:ascii="Times New Roman" w:eastAsia="Times New Roman" w:hAnsi="Times New Roman" w:cs="Times New Roman"/>
          <w:color w:val="000000" w:themeColor="text1"/>
          <w:sz w:val="24"/>
          <w:szCs w:val="24"/>
          <w:lang w:bidi="ar-SA"/>
        </w:rPr>
        <w:t xml:space="preserve"> and </w:t>
      </w:r>
      <w:hyperlink r:id="rId252" w:tooltip="Akhbari" w:history="1">
        <w:r>
          <w:rPr>
            <w:rStyle w:val="Hyperlink"/>
            <w:rFonts w:ascii="Times New Roman" w:eastAsia="Times New Roman" w:hAnsi="Times New Roman" w:cs="Times New Roman"/>
            <w:color w:val="000000" w:themeColor="text1"/>
            <w:sz w:val="24"/>
            <w:szCs w:val="24"/>
            <w:lang w:bidi="ar-SA"/>
          </w:rPr>
          <w:t>Akhbari</w:t>
        </w:r>
      </w:hyperlink>
      <w:r>
        <w:rPr>
          <w:rFonts w:ascii="Times New Roman" w:eastAsia="Times New Roman" w:hAnsi="Times New Roman" w:cs="Times New Roman"/>
          <w:color w:val="000000" w:themeColor="text1"/>
          <w:sz w:val="24"/>
          <w:szCs w:val="24"/>
          <w:lang w:bidi="ar-SA"/>
        </w:rPr>
        <w:t xml:space="preserve">, however, the Akhbari </w:t>
      </w:r>
      <w:proofErr w:type="gramStart"/>
      <w:r>
        <w:rPr>
          <w:rFonts w:ascii="Times New Roman" w:eastAsia="Times New Roman" w:hAnsi="Times New Roman" w:cs="Times New Roman"/>
          <w:color w:val="000000" w:themeColor="text1"/>
          <w:sz w:val="24"/>
          <w:szCs w:val="24"/>
          <w:lang w:bidi="ar-SA"/>
        </w:rPr>
        <w:t>school</w:t>
      </w:r>
      <w:proofErr w:type="gramEnd"/>
      <w:r>
        <w:rPr>
          <w:rFonts w:ascii="Times New Roman" w:eastAsia="Times New Roman" w:hAnsi="Times New Roman" w:cs="Times New Roman"/>
          <w:color w:val="000000" w:themeColor="text1"/>
          <w:sz w:val="24"/>
          <w:szCs w:val="24"/>
          <w:lang w:bidi="ar-SA"/>
        </w:rPr>
        <w:t xml:space="preserve"> did not have many adherents. With the rise of the </w:t>
      </w:r>
      <w:hyperlink r:id="rId253" w:tooltip="Safavids" w:history="1">
        <w:r>
          <w:rPr>
            <w:rStyle w:val="Hyperlink"/>
            <w:rFonts w:ascii="Times New Roman" w:eastAsia="Times New Roman" w:hAnsi="Times New Roman" w:cs="Times New Roman"/>
            <w:color w:val="000000" w:themeColor="text1"/>
            <w:sz w:val="24"/>
            <w:szCs w:val="24"/>
            <w:lang w:bidi="ar-SA"/>
          </w:rPr>
          <w:t>Safavids</w:t>
        </w:r>
      </w:hyperlink>
      <w:r>
        <w:rPr>
          <w:rFonts w:ascii="Times New Roman" w:eastAsia="Times New Roman" w:hAnsi="Times New Roman" w:cs="Times New Roman"/>
          <w:color w:val="000000" w:themeColor="text1"/>
          <w:sz w:val="24"/>
          <w:szCs w:val="24"/>
          <w:lang w:bidi="ar-SA"/>
        </w:rPr>
        <w:t xml:space="preserve">, the Akhbari School was revived by </w:t>
      </w:r>
      <w:hyperlink r:id="rId254" w:tooltip="Muhammad Amin al-Istarabadi" w:history="1">
        <w:r>
          <w:rPr>
            <w:rStyle w:val="Hyperlink"/>
            <w:rFonts w:ascii="Times New Roman" w:eastAsia="Times New Roman" w:hAnsi="Times New Roman" w:cs="Times New Roman"/>
            <w:color w:val="000000" w:themeColor="text1"/>
            <w:sz w:val="24"/>
            <w:szCs w:val="24"/>
            <w:lang w:bidi="ar-SA"/>
          </w:rPr>
          <w:t>Muhammad Amin al-Istarabadi</w:t>
        </w:r>
      </w:hyperlink>
      <w:r>
        <w:rPr>
          <w:rFonts w:ascii="Times New Roman" w:eastAsia="Times New Roman" w:hAnsi="Times New Roman" w:cs="Times New Roman"/>
          <w:color w:val="000000" w:themeColor="text1"/>
          <w:sz w:val="24"/>
          <w:szCs w:val="24"/>
          <w:lang w:bidi="ar-SA"/>
        </w:rPr>
        <w:t xml:space="preserve">. After the fall of the Safavids, the Iranian scholars, because of the persecution and harassment by the Afghan Sunnis, on the one hand, the pressure of Nadir Shah on the other, were forced to migrate to Iraq and Karbala, in particular, was their chosen destination. It was during this period that the Akhbari School was at its peak as a large number of the Iranian scholars had an ideology that was Akhbari inclined. Even with this, because of reasons, the Akhbari School fell by the wayside.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In the 13th/19th century, the seminary of Karbala lost its previous prestige as many of the Iranian scholars migrated to </w:t>
      </w:r>
      <w:hyperlink r:id="rId255" w:tooltip="Najaf" w:history="1">
        <w:r>
          <w:rPr>
            <w:rStyle w:val="Hyperlink"/>
            <w:rFonts w:ascii="Times New Roman" w:eastAsia="Times New Roman" w:hAnsi="Times New Roman" w:cs="Times New Roman"/>
            <w:color w:val="000000" w:themeColor="text1"/>
            <w:sz w:val="24"/>
            <w:szCs w:val="24"/>
            <w:lang w:bidi="ar-SA"/>
          </w:rPr>
          <w:t>Najaf</w:t>
        </w:r>
      </w:hyperlink>
      <w:r>
        <w:rPr>
          <w:rFonts w:ascii="Times New Roman" w:eastAsia="Times New Roman" w:hAnsi="Times New Roman" w:cs="Times New Roman"/>
          <w:color w:val="000000" w:themeColor="text1"/>
          <w:sz w:val="24"/>
          <w:szCs w:val="24"/>
          <w:lang w:bidi="ar-SA"/>
        </w:rPr>
        <w:t xml:space="preserve"> or returned to Iran. This was the case until </w:t>
      </w:r>
      <w:hyperlink r:id="rId256" w:tooltip="Muhammad Taqi al-Shirazi" w:history="1">
        <w:r>
          <w:rPr>
            <w:rStyle w:val="Hyperlink"/>
            <w:rFonts w:ascii="Times New Roman" w:eastAsia="Times New Roman" w:hAnsi="Times New Roman" w:cs="Times New Roman"/>
            <w:color w:val="000000" w:themeColor="text1"/>
            <w:sz w:val="24"/>
            <w:szCs w:val="24"/>
            <w:lang w:bidi="ar-SA"/>
          </w:rPr>
          <w:t>Muhammad Taqi al-Shirazi</w:t>
        </w:r>
      </w:hyperlink>
      <w:r>
        <w:rPr>
          <w:rFonts w:ascii="Times New Roman" w:eastAsia="Times New Roman" w:hAnsi="Times New Roman" w:cs="Times New Roman"/>
          <w:color w:val="000000" w:themeColor="text1"/>
          <w:sz w:val="24"/>
          <w:szCs w:val="24"/>
          <w:lang w:bidi="ar-SA"/>
        </w:rPr>
        <w:t xml:space="preserve"> migrated from </w:t>
      </w:r>
      <w:hyperlink r:id="rId257" w:tooltip="Samarra" w:history="1">
        <w:r>
          <w:rPr>
            <w:rStyle w:val="Hyperlink"/>
            <w:rFonts w:ascii="Times New Roman" w:eastAsia="Times New Roman" w:hAnsi="Times New Roman" w:cs="Times New Roman"/>
            <w:color w:val="000000" w:themeColor="text1"/>
            <w:sz w:val="24"/>
            <w:szCs w:val="24"/>
            <w:lang w:bidi="ar-SA"/>
          </w:rPr>
          <w:t>Samarra</w:t>
        </w:r>
      </w:hyperlink>
      <w:r>
        <w:rPr>
          <w:rFonts w:ascii="Times New Roman" w:eastAsia="Times New Roman" w:hAnsi="Times New Roman" w:cs="Times New Roman"/>
          <w:color w:val="000000" w:themeColor="text1"/>
          <w:sz w:val="24"/>
          <w:szCs w:val="24"/>
          <w:lang w:bidi="ar-SA"/>
        </w:rPr>
        <w:t xml:space="preserve"> to </w:t>
      </w:r>
      <w:hyperlink r:id="rId258" w:tooltip="Kadhimiya" w:history="1">
        <w:r>
          <w:rPr>
            <w:rStyle w:val="Hyperlink"/>
            <w:rFonts w:ascii="Times New Roman" w:eastAsia="Times New Roman" w:hAnsi="Times New Roman" w:cs="Times New Roman"/>
            <w:color w:val="000000" w:themeColor="text1"/>
            <w:sz w:val="24"/>
            <w:szCs w:val="24"/>
            <w:lang w:bidi="ar-SA"/>
          </w:rPr>
          <w:t>Kadhimiya</w:t>
        </w:r>
      </w:hyperlink>
      <w:r>
        <w:rPr>
          <w:rFonts w:ascii="Times New Roman" w:eastAsia="Times New Roman" w:hAnsi="Times New Roman" w:cs="Times New Roman"/>
          <w:color w:val="000000" w:themeColor="text1"/>
          <w:sz w:val="24"/>
          <w:szCs w:val="24"/>
          <w:lang w:bidi="ar-SA"/>
        </w:rPr>
        <w:t xml:space="preserve"> and then eventually to Karbala. His leadership in the fight against British colonialism in Iraq and the joining of some of the scholars and students of the seminary anti-British movements and uprisings brought a new lease of life to the seminary of </w:t>
      </w:r>
      <w:proofErr w:type="gramStart"/>
      <w:r>
        <w:rPr>
          <w:rFonts w:ascii="Times New Roman" w:eastAsia="Times New Roman" w:hAnsi="Times New Roman" w:cs="Times New Roman"/>
          <w:color w:val="000000" w:themeColor="text1"/>
          <w:sz w:val="24"/>
          <w:szCs w:val="24"/>
          <w:lang w:bidi="ar-SA"/>
        </w:rPr>
        <w:t>Karbala .</w:t>
      </w:r>
      <w:proofErr w:type="gramEnd"/>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Many Islamic institutes were built over the centuries in Karbala. A good amount of these institutes were erected by Iranian scholars were leaving in Karbala. Al-Sayyid al-Mujahid Seminary, Sadr-i A'zam Nuri Seminary and al-Khoei Seminary are just some of these schools.</w:t>
      </w:r>
      <w:hyperlink r:id="rId259" w:anchor="cite_note-53" w:history="1">
        <w:r>
          <w:rPr>
            <w:rStyle w:val="Hyperlink"/>
            <w:rFonts w:ascii="Times New Roman" w:eastAsia="Times New Roman" w:hAnsi="Times New Roman" w:cs="Times New Roman"/>
            <w:color w:val="000000" w:themeColor="text1"/>
            <w:sz w:val="24"/>
            <w:szCs w:val="24"/>
            <w:vertAlign w:val="superscript"/>
            <w:lang w:bidi="ar-SA"/>
          </w:rPr>
          <w:t>[53]</w:t>
        </w:r>
      </w:hyperlink>
      <w:r>
        <w:rPr>
          <w:rFonts w:ascii="Times New Roman" w:eastAsia="Times New Roman" w:hAnsi="Times New Roman" w:cs="Times New Roman"/>
          <w:color w:val="000000" w:themeColor="text1"/>
          <w:sz w:val="24"/>
          <w:szCs w:val="24"/>
          <w:lang w:bidi="ar-SA"/>
        </w:rPr>
        <w:t xml:space="preserve"> In addition to schools and institutes, many libraries were also established in Karbala of which some had a very high status in the eyes of Shi'a researchers because of the manuscripts that were stored in them.</w:t>
      </w:r>
      <w:hyperlink r:id="rId260" w:anchor="cite_note-54" w:history="1">
        <w:r>
          <w:rPr>
            <w:rStyle w:val="Hyperlink"/>
            <w:rFonts w:ascii="Times New Roman" w:eastAsia="Times New Roman" w:hAnsi="Times New Roman" w:cs="Times New Roman"/>
            <w:color w:val="000000" w:themeColor="text1"/>
            <w:sz w:val="24"/>
            <w:szCs w:val="24"/>
            <w:vertAlign w:val="superscript"/>
            <w:lang w:bidi="ar-SA"/>
          </w:rPr>
          <w:t>[54]</w:t>
        </w:r>
      </w:hyperlink>
      <w:r>
        <w:rPr>
          <w:rFonts w:ascii="Times New Roman" w:eastAsia="Times New Roman" w:hAnsi="Times New Roman" w:cs="Times New Roman"/>
          <w:color w:val="000000" w:themeColor="text1"/>
          <w:sz w:val="24"/>
          <w:szCs w:val="24"/>
          <w:lang w:bidi="ar-SA"/>
        </w:rPr>
        <w:t xml:space="preserve"> Some historians count the number of libraries in Karbala to be 78, of which a large number were founded by scholars who were staying in Karbala.</w:t>
      </w:r>
      <w:hyperlink r:id="rId261" w:anchor="cite_note-55" w:history="1">
        <w:r>
          <w:rPr>
            <w:rStyle w:val="Hyperlink"/>
            <w:rFonts w:ascii="Times New Roman" w:eastAsia="Times New Roman" w:hAnsi="Times New Roman" w:cs="Times New Roman"/>
            <w:color w:val="000000" w:themeColor="text1"/>
            <w:sz w:val="24"/>
            <w:szCs w:val="24"/>
            <w:vertAlign w:val="superscript"/>
            <w:lang w:bidi="ar-SA"/>
          </w:rPr>
          <w:t>[55]</w:t>
        </w:r>
      </w:hyperlink>
      <w:r>
        <w:rPr>
          <w:rFonts w:ascii="Times New Roman" w:eastAsia="Times New Roman" w:hAnsi="Times New Roman" w:cs="Times New Roman"/>
          <w:color w:val="000000" w:themeColor="text1"/>
          <w:sz w:val="24"/>
          <w:szCs w:val="24"/>
          <w:lang w:bidi="ar-SA"/>
        </w:rPr>
        <w:t xml:space="preserve"> Besides the Islamic seminaries, the University of Karbala, the Ahl al-Bayt University and research institutes that are affiliated with the mausoleums of Imam al-Husayn (a) and al-'Abbas (a) also have numerous academic and research activities in the field of Shi'a Studies, especially after the fall of Saddam and the Baathist regime.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t>Personalities and Families</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From the very onset of its formation till now, the city of Karbala has been home to many important families. Some of these families have resided in Karbala from the very first centuries. Families such as the Al Tu'ma and Al Naqib are from this group. The Al Tu'ma, whose lineage reaches </w:t>
      </w:r>
      <w:hyperlink r:id="rId262" w:tooltip="Ibrahim al-Mujab" w:history="1">
        <w:r>
          <w:rPr>
            <w:rStyle w:val="Hyperlink"/>
            <w:rFonts w:ascii="Times New Roman" w:eastAsia="Times New Roman" w:hAnsi="Times New Roman" w:cs="Times New Roman"/>
            <w:color w:val="000000" w:themeColor="text1"/>
            <w:sz w:val="24"/>
            <w:szCs w:val="24"/>
            <w:lang w:bidi="ar-SA"/>
          </w:rPr>
          <w:t>Ibrahim al-Mujab</w:t>
        </w:r>
      </w:hyperlink>
      <w:r>
        <w:rPr>
          <w:rFonts w:ascii="Times New Roman" w:eastAsia="Times New Roman" w:hAnsi="Times New Roman" w:cs="Times New Roman"/>
          <w:color w:val="000000" w:themeColor="text1"/>
          <w:sz w:val="24"/>
          <w:szCs w:val="24"/>
          <w:lang w:bidi="ar-SA"/>
        </w:rPr>
        <w:t xml:space="preserve">, who was the first </w:t>
      </w:r>
      <w:hyperlink r:id="rId263" w:tooltip="Alids (page does not exist)" w:history="1">
        <w:r>
          <w:rPr>
            <w:rStyle w:val="Hyperlink"/>
            <w:rFonts w:ascii="Times New Roman" w:eastAsia="Times New Roman" w:hAnsi="Times New Roman" w:cs="Times New Roman"/>
            <w:color w:val="000000" w:themeColor="text1"/>
            <w:sz w:val="24"/>
            <w:szCs w:val="24"/>
            <w:lang w:bidi="ar-SA"/>
          </w:rPr>
          <w:t>Alids</w:t>
        </w:r>
      </w:hyperlink>
      <w:r>
        <w:rPr>
          <w:rFonts w:ascii="Times New Roman" w:eastAsia="Times New Roman" w:hAnsi="Times New Roman" w:cs="Times New Roman"/>
          <w:color w:val="000000" w:themeColor="text1"/>
          <w:sz w:val="24"/>
          <w:szCs w:val="24"/>
          <w:lang w:bidi="ar-SA"/>
        </w:rPr>
        <w:t xml:space="preserve"> resident of Karbala, was one of the earliest Alids families to settle in Karbala during the third/ninth century.</w:t>
      </w:r>
      <w:hyperlink r:id="rId264" w:anchor="cite_note-56" w:history="1">
        <w:r>
          <w:rPr>
            <w:rStyle w:val="Hyperlink"/>
            <w:rFonts w:ascii="Times New Roman" w:eastAsia="Times New Roman" w:hAnsi="Times New Roman" w:cs="Times New Roman"/>
            <w:color w:val="000000" w:themeColor="text1"/>
            <w:sz w:val="24"/>
            <w:szCs w:val="24"/>
            <w:vertAlign w:val="superscript"/>
            <w:lang w:bidi="ar-SA"/>
          </w:rPr>
          <w:t>[56]</w:t>
        </w:r>
      </w:hyperlink>
      <w:r>
        <w:rPr>
          <w:rFonts w:ascii="Times New Roman" w:eastAsia="Times New Roman" w:hAnsi="Times New Roman" w:cs="Times New Roman"/>
          <w:color w:val="000000" w:themeColor="text1"/>
          <w:sz w:val="24"/>
          <w:szCs w:val="24"/>
          <w:lang w:bidi="ar-SA"/>
        </w:rPr>
        <w:t xml:space="preserve"> The Al Naqib, who are descendants of </w:t>
      </w:r>
      <w:hyperlink r:id="rId265" w:tooltip="Imam al-Kazim (a)" w:history="1">
        <w:r>
          <w:rPr>
            <w:rStyle w:val="Hyperlink"/>
            <w:rFonts w:ascii="Times New Roman" w:eastAsia="Times New Roman" w:hAnsi="Times New Roman" w:cs="Times New Roman"/>
            <w:color w:val="000000" w:themeColor="text1"/>
            <w:sz w:val="24"/>
            <w:szCs w:val="24"/>
            <w:lang w:bidi="ar-SA"/>
          </w:rPr>
          <w:t>Imam al-Kazim (a)</w:t>
        </w:r>
      </w:hyperlink>
      <w:r>
        <w:rPr>
          <w:rFonts w:ascii="Times New Roman" w:eastAsia="Times New Roman" w:hAnsi="Times New Roman" w:cs="Times New Roman"/>
          <w:color w:val="000000" w:themeColor="text1"/>
          <w:sz w:val="24"/>
          <w:szCs w:val="24"/>
          <w:lang w:bidi="ar-SA"/>
        </w:rPr>
        <w:t>, settled in Karbala during the fifth/eleventh century.</w:t>
      </w:r>
      <w:hyperlink r:id="rId266" w:anchor="cite_note-57" w:history="1">
        <w:r>
          <w:rPr>
            <w:rStyle w:val="Hyperlink"/>
            <w:rFonts w:ascii="Times New Roman" w:eastAsia="Times New Roman" w:hAnsi="Times New Roman" w:cs="Times New Roman"/>
            <w:color w:val="000000" w:themeColor="text1"/>
            <w:sz w:val="24"/>
            <w:szCs w:val="24"/>
            <w:vertAlign w:val="superscript"/>
            <w:lang w:bidi="ar-SA"/>
          </w:rPr>
          <w:t>[57]</w:t>
        </w:r>
      </w:hyperlink>
      <w:r>
        <w:rPr>
          <w:rFonts w:ascii="Times New Roman" w:eastAsia="Times New Roman" w:hAnsi="Times New Roman" w:cs="Times New Roman"/>
          <w:color w:val="000000" w:themeColor="text1"/>
          <w:sz w:val="24"/>
          <w:szCs w:val="24"/>
          <w:lang w:bidi="ar-SA"/>
        </w:rPr>
        <w:t xml:space="preserve"> However, the greatest stature is reserved for those scholarly families who migrated from other areas of Iraq, Iran, the Sub-continent and the 'Arab states to Karbala in order to acquire Islamic knowledge. However, some of these scholarly families, after acquiring the status of </w:t>
      </w:r>
      <w:hyperlink r:id="rId267" w:tooltip="Ijtihad" w:history="1">
        <w:r>
          <w:rPr>
            <w:rStyle w:val="Hyperlink"/>
            <w:rFonts w:ascii="Times New Roman" w:eastAsia="Times New Roman" w:hAnsi="Times New Roman" w:cs="Times New Roman"/>
            <w:color w:val="000000" w:themeColor="text1"/>
            <w:sz w:val="24"/>
            <w:szCs w:val="24"/>
            <w:lang w:bidi="ar-SA"/>
          </w:rPr>
          <w:t>ijtihad</w:t>
        </w:r>
      </w:hyperlink>
      <w:r>
        <w:rPr>
          <w:rFonts w:ascii="Times New Roman" w:eastAsia="Times New Roman" w:hAnsi="Times New Roman" w:cs="Times New Roman"/>
          <w:color w:val="000000" w:themeColor="text1"/>
          <w:sz w:val="24"/>
          <w:szCs w:val="24"/>
          <w:lang w:bidi="ar-SA"/>
        </w:rPr>
        <w:t xml:space="preserve"> or by just merely completing the introductory stages of Islamic sciences, returned to their countries. Some of these families that </w:t>
      </w:r>
      <w:r>
        <w:rPr>
          <w:rFonts w:ascii="Times New Roman" w:eastAsia="Times New Roman" w:hAnsi="Times New Roman" w:cs="Times New Roman"/>
          <w:color w:val="000000" w:themeColor="text1"/>
          <w:sz w:val="24"/>
          <w:szCs w:val="24"/>
          <w:lang w:bidi="ar-SA"/>
        </w:rPr>
        <w:lastRenderedPageBreak/>
        <w:t xml:space="preserve">are well recognized in Karbala are </w:t>
      </w:r>
      <w:hyperlink r:id="rId268" w:tooltip="Al Aqa (page does not exist)" w:history="1">
        <w:r>
          <w:rPr>
            <w:rStyle w:val="Hyperlink"/>
            <w:rFonts w:ascii="Times New Roman" w:eastAsia="Times New Roman" w:hAnsi="Times New Roman" w:cs="Times New Roman"/>
            <w:color w:val="000000" w:themeColor="text1"/>
            <w:sz w:val="24"/>
            <w:szCs w:val="24"/>
            <w:lang w:bidi="ar-SA"/>
          </w:rPr>
          <w:t>Bihbahani family</w:t>
        </w:r>
      </w:hyperlink>
      <w:r>
        <w:rPr>
          <w:rFonts w:ascii="Times New Roman" w:eastAsia="Times New Roman" w:hAnsi="Times New Roman" w:cs="Times New Roman"/>
          <w:color w:val="000000" w:themeColor="text1"/>
          <w:sz w:val="24"/>
          <w:szCs w:val="24"/>
          <w:lang w:bidi="ar-SA"/>
        </w:rPr>
        <w:t xml:space="preserve">, </w:t>
      </w:r>
      <w:hyperlink r:id="rId269" w:tooltip="Al-Sadr family (page does not exist)" w:history="1">
        <w:r>
          <w:rPr>
            <w:rStyle w:val="Hyperlink"/>
            <w:rFonts w:ascii="Times New Roman" w:eastAsia="Times New Roman" w:hAnsi="Times New Roman" w:cs="Times New Roman"/>
            <w:color w:val="000000" w:themeColor="text1"/>
            <w:sz w:val="24"/>
            <w:szCs w:val="24"/>
            <w:lang w:bidi="ar-SA"/>
          </w:rPr>
          <w:t>al-Sadr family</w:t>
        </w:r>
      </w:hyperlink>
      <w:r>
        <w:rPr>
          <w:rFonts w:ascii="Times New Roman" w:eastAsia="Times New Roman" w:hAnsi="Times New Roman" w:cs="Times New Roman"/>
          <w:color w:val="000000" w:themeColor="text1"/>
          <w:sz w:val="24"/>
          <w:szCs w:val="24"/>
          <w:lang w:bidi="ar-SA"/>
        </w:rPr>
        <w:t xml:space="preserve">, </w:t>
      </w:r>
      <w:hyperlink r:id="rId270" w:tooltip="Al-Shirazi family (page does not exist)" w:history="1">
        <w:r>
          <w:rPr>
            <w:rStyle w:val="Hyperlink"/>
            <w:rFonts w:ascii="Times New Roman" w:eastAsia="Times New Roman" w:hAnsi="Times New Roman" w:cs="Times New Roman"/>
            <w:color w:val="000000" w:themeColor="text1"/>
            <w:sz w:val="24"/>
            <w:szCs w:val="24"/>
            <w:lang w:bidi="ar-SA"/>
          </w:rPr>
          <w:t>al-Shirazi family</w:t>
        </w:r>
      </w:hyperlink>
      <w:r>
        <w:rPr>
          <w:rFonts w:ascii="Times New Roman" w:eastAsia="Times New Roman" w:hAnsi="Times New Roman" w:cs="Times New Roman"/>
          <w:color w:val="000000" w:themeColor="text1"/>
          <w:sz w:val="24"/>
          <w:szCs w:val="24"/>
          <w:lang w:bidi="ar-SA"/>
        </w:rPr>
        <w:t xml:space="preserve">, </w:t>
      </w:r>
      <w:hyperlink r:id="rId271" w:tooltip="Al-Shahristani family (page does not exist)" w:history="1">
        <w:r>
          <w:rPr>
            <w:rStyle w:val="Hyperlink"/>
            <w:rFonts w:ascii="Times New Roman" w:eastAsia="Times New Roman" w:hAnsi="Times New Roman" w:cs="Times New Roman"/>
            <w:color w:val="000000" w:themeColor="text1"/>
            <w:sz w:val="24"/>
            <w:szCs w:val="24"/>
            <w:lang w:bidi="ar-SA"/>
          </w:rPr>
          <w:t>al-Shahristani family</w:t>
        </w:r>
      </w:hyperlink>
      <w:r>
        <w:rPr>
          <w:rFonts w:ascii="Times New Roman" w:eastAsia="Times New Roman" w:hAnsi="Times New Roman" w:cs="Times New Roman"/>
          <w:color w:val="000000" w:themeColor="text1"/>
          <w:sz w:val="24"/>
          <w:szCs w:val="24"/>
          <w:lang w:bidi="ar-SA"/>
        </w:rPr>
        <w:t>, al-Kashmiri family, al-Rashti family, and al-Mar'ashi family.</w:t>
      </w:r>
      <w:hyperlink r:id="rId272" w:anchor="cite_note-58" w:history="1">
        <w:r>
          <w:rPr>
            <w:rStyle w:val="Hyperlink"/>
            <w:rFonts w:ascii="Times New Roman" w:eastAsia="Times New Roman" w:hAnsi="Times New Roman" w:cs="Times New Roman"/>
            <w:color w:val="000000" w:themeColor="text1"/>
            <w:sz w:val="24"/>
            <w:szCs w:val="24"/>
            <w:vertAlign w:val="superscript"/>
            <w:lang w:bidi="ar-SA"/>
          </w:rPr>
          <w:t>[58]</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before="100" w:beforeAutospacing="1" w:after="100" w:afterAutospacing="1" w:line="240" w:lineRule="auto"/>
        <w:jc w:val="both"/>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xml:space="preserve">In the contemporary age, some of the Shi'a political personalities in Iraq and Iran are or were citizens of Karbala. Iraqi politicians Ibrahim al-Jafari and Nouri al-Maliki, as well as Iranian politician Ali Akbar Salihi were all born in Karbala.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t>Notes</w:t>
      </w:r>
    </w:p>
    <w:p w:rsidR="00AD3912" w:rsidRDefault="00AD3912" w:rsidP="00AD3912">
      <w:pPr>
        <w:numPr>
          <w:ilvl w:val="1"/>
          <w:numId w:val="23"/>
        </w:numPr>
        <w:shd w:val="clear" w:color="auto" w:fill="F9F9FF"/>
        <w:bidi w:val="0"/>
        <w:spacing w:before="100" w:beforeAutospacing="1" w:after="100" w:afterAutospacing="1" w:line="240" w:lineRule="auto"/>
        <w:ind w:left="720"/>
        <w:jc w:val="both"/>
        <w:rPr>
          <w:rFonts w:ascii="Times New Roman" w:eastAsia="Times New Roman" w:hAnsi="Times New Roman" w:cs="Times New Roman"/>
          <w:color w:val="000000" w:themeColor="text1"/>
          <w:szCs w:val="22"/>
          <w:lang w:bidi="ar-SA"/>
        </w:rPr>
      </w:pP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Āl</w:t>
      </w:r>
      <w:proofErr w:type="gramEnd"/>
      <w:r>
        <w:rPr>
          <w:rFonts w:ascii="Times New Roman" w:eastAsia="Times New Roman" w:hAnsi="Times New Roman" w:cs="Times New Roman"/>
          <w:color w:val="000000" w:themeColor="text1"/>
          <w:sz w:val="24"/>
          <w:szCs w:val="24"/>
          <w:lang w:bidi="ar-SA"/>
        </w:rPr>
        <w:t xml:space="preserve"> Ṭuʿma, ‘’Mīrāth-i karbalāʾ’’, p. 184-186.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w:t>
      </w:r>
      <w:hyperlink r:id="rId273" w:history="1">
        <w:r>
          <w:rPr>
            <w:rStyle w:val="Hyperlink"/>
            <w:rFonts w:ascii="Times New Roman" w:eastAsia="Times New Roman" w:hAnsi="Times New Roman" w:cs="Times New Roman"/>
            <w:color w:val="000000" w:themeColor="text1"/>
            <w:sz w:val="24"/>
            <w:szCs w:val="24"/>
            <w:lang w:bidi="ar-SA"/>
          </w:rPr>
          <w:t>«Major Cities».</w:t>
        </w:r>
      </w:hyperlink>
      <w:r>
        <w:rPr>
          <w:rFonts w:ascii="Times New Roman" w:eastAsia="Times New Roman" w:hAnsi="Times New Roman" w:cs="Times New Roman"/>
          <w:color w:val="000000" w:themeColor="text1"/>
          <w:sz w:val="24"/>
          <w:szCs w:val="24"/>
          <w:lang w:bidi="ar-SA"/>
        </w:rPr>
        <w:t xml:space="preserve">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‘’Turāth Karbalāʾ’’, p. 31-36.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‘’Mīrāth karbalāʾ’’, p. 20-21.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Majlisī, ‘’Biḥār al-anwār’’, vol. 44, p. 301.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Khalīlī, ‘’Mawsūʿat al-ʿatabāt al-muqaddasa’’, vol. 8, p. 197.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Dīnawarī, ‘’al-Akhbār al-ṭiwāl’’, p. 298.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Balādhurī, ‘’Ansāb al-ashrāf’’, vol. 3, p. 157-158; Mufīd, ‘’al-Irshād’’, vol. 2, p. 36-37.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Ṭabarī, ‘’Tārīkh al-umam wa l-mulūk’’, vol. 5, p. 381.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Ṭabarī, ‘’Tārīkh al-umam wa l-mulūk’’, vol. 5, p. 401.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Muqarram, ‘’Maqtal al-Ḥusayn’’, p. 192.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Mufīd, ‘’al-Irshād’’, vol. 2, p. 91; Ṭabarī, ‘’Tārīkh al-umam wa l-mulūk’’, vol. 5, p. 417.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Mufīd, ‘’al-Irshād’’, 1388 Sh, p. 509-523.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‘’Mīrāth karbalāʾ’’, p. 31-32.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Ibn Athīr, ‘’al-Kāmil fī l-Tārīkh’’, vol. 4, p. 178.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Ṭabarī, ‘’Tārīkh al-umam wa l-mulūk’’, vol. 4, p. 456-457.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Ṣadr, ‘’Nuzhat ahl al-ḥaramayn’’, p. 21, 23, 26.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Anṣārī, ‘’ʿImārat Karbalāʾ’’, p. 95.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Kilīdār, ‘’Tārīkh Karbalāʾ’’, p. 19; Anṣārī, ‘’ʿImārat Karbalāʾ’’, p. 95.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‘’Mīrāth karbalāʾ’’, p. 32-33.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‘’Nigāhīno bi jaryān-i ʿĀshūrā’’, p. 420-421.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Anṣārī, ‘’ʿImārat Karbalāʾ’’, p. 96-97.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Sayyid Kubārī, ‘’Ḥawzahā-yi ʿilmīyya-yi Shīʿa’’, p. 256.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Amīn, ‘’Dāʾirat al-maʿārif al-Islāmīyya al-Shīʿa’’, vol. 11, p. 356.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Anṣārī, ‘’ʿImārat Karbalāʾ’’, p. 99.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Mūsawī Zanjānī, ‘’Jawlat fī al-amākin al-muqaddasa’’, p. 83.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Anṣārī, ‘’ʿImārat Karbalāʾ’’, p. 61-70.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Peters, </w:t>
      </w:r>
      <w:r>
        <w:rPr>
          <w:rFonts w:ascii="Times New Roman" w:eastAsia="Times New Roman" w:hAnsi="Times New Roman" w:cs="Times New Roman"/>
          <w:i/>
          <w:iCs/>
          <w:color w:val="000000" w:themeColor="text1"/>
          <w:sz w:val="24"/>
          <w:szCs w:val="24"/>
          <w:lang w:bidi="ar-SA"/>
        </w:rPr>
        <w:t>Nippuar or Explorations and Avcentures on the Euphrates 1880 - 1890</w:t>
      </w:r>
      <w:r>
        <w:rPr>
          <w:rFonts w:ascii="Times New Roman" w:eastAsia="Times New Roman" w:hAnsi="Times New Roman" w:cs="Times New Roman"/>
          <w:color w:val="000000" w:themeColor="text1"/>
          <w:sz w:val="24"/>
          <w:szCs w:val="24"/>
          <w:lang w:bidi="ar-SA"/>
        </w:rPr>
        <w:t xml:space="preserve">, vol. 2, p. 331.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See: Abū l-Faraj al-Iṣfahānī, ‘’Maqātil al-ṭālibīyyīn’’, p. 118.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Ibn Qūlawayh, ‘’Kāmil al-zīyārāt’’, p. 173.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Mufīd, ‘’al-Mazār’’, p. 53.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Ibn Qūlawayh, ‘’Kāmil al-zīyārāt’’, p. 181.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Fallāḥzāda, ‘’Aḥkām-i fiqhī-yi safar-i zīyāratī-yi ʿatabāt’’, p. 14, 17, 18, 36.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lastRenderedPageBreak/>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‘’Karbala wa ḥaramhā-yi muṭahhar’’, p. 94-95.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Qummī, ‘’Amākin-i zīyāratī sīyāḥatī-yi Iraq’’, p. 45-54.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‘’Turāth Karbalāʾ’’, p. 116-121.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‘’Turāth Karbalāʾ’’, p. 125-132.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Zamayzim, ‘’Karbala wa l-ḥarkat al-waṭanīyya’’, p. 63-95.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Tabarrāʾīyān, ‘’Intifāḍa-yi shaʿbānīyya’’, p. 230.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Zamayzim, ‘’Karbala wa l-ḥarkat al-waṭanīyya’’, p. 10-16.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Zamayzim, ‘’Karbala wa l-ḥarkat al-waṭanīyya’’, p. 63-95.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Zamayzim, ‘’Karbala wa l-ḥarkat al-waṭanīyya’’, p. 29-30.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Abū Zayd al-ʿĀmilī, ‘’Muḥammad Bāqir al-Ṣadr’’, vol. 1, p. 240-242.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Muʾmin, ‘’Sanawāt al-jamr’’, p. 35, 169, 200, 255, 256.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Zamayzim, ‘’Karbala wa l-ḥarkat al-waṭanīyya’’, p. 33.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Zamayzim, ‘’Karbala wa l-ḥarkat al-waṭanīyya’’, p. 37-39.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Zamayzim, ‘’Karbala wa l-ḥarkat al-waṭanīyya’’, p. 45-46.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Ṭūsī, ‘’Tahdhīb al-aḥkām’’, vol. 6, p. 52.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Majlisī, ‘’Biḥār al-anwār’’, vol. 98, p. 128-132.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Nuwiynī, ‘’Aḍwāʾ ʿalā maʿālim muḥāfiẓat Karbala’’, p. 83.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Sayyid Kubārī, ‘’Ḥawzahā-yi ʿilmīyya-yi Shīʿa’’, p. 256.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Sayyid Kubārī, ‘’Ḥawzahā-yi ʿilmīyya-yi Shīʿa’’, p. 258-261.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Anṣārī, ‘’ʿImārat Karbalāʾ’’, p. 161-169.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‘’Turāth Karbalāʾ’’, p. 414.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‘’Turāth Karbalāʾ’’, p. 414-440.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‘’Turāth Karbalāʾ’’, p. 306-308. </w:t>
      </w:r>
    </w:p>
    <w:p w:rsidR="00AD3912" w:rsidRDefault="00AD3912" w:rsidP="00AD3912">
      <w:pPr>
        <w:bidi w:val="0"/>
        <w:spacing w:after="0" w:line="240" w:lineRule="auto"/>
        <w:jc w:val="both"/>
        <w:rPr>
          <w:rFonts w:ascii="Times New Roman" w:eastAsia="Times New Roman" w:hAnsi="Times New Roman" w:cs="Times New Roman"/>
          <w:color w:val="000000" w:themeColor="text1"/>
          <w:sz w:val="24"/>
          <w:szCs w:val="24"/>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Symbol" w:cs="Times New Roman"/>
          <w:color w:val="000000" w:themeColor="text1"/>
          <w:sz w:val="24"/>
          <w:szCs w:val="24"/>
          <w:lang w:bidi="ar-SA"/>
        </w:rPr>
        <w:t></w:t>
      </w:r>
      <w:proofErr w:type="gramEnd"/>
      <w:r>
        <w:rPr>
          <w:rFonts w:ascii="Times New Roman" w:eastAsia="Times New Roman" w:hAnsi="Times New Roman" w:cs="Times New Roman"/>
          <w:color w:val="000000" w:themeColor="text1"/>
          <w:sz w:val="24"/>
          <w:szCs w:val="24"/>
          <w:lang w:bidi="ar-SA"/>
        </w:rPr>
        <w:t xml:space="preserve">  Āl Ṭuʿma, ‘’Turāth Karbalāʾ’’, p. 313-315. </w:t>
      </w:r>
    </w:p>
    <w:p w:rsidR="00AD3912" w:rsidRDefault="00AD3912" w:rsidP="00AD3912">
      <w:pPr>
        <w:numPr>
          <w:ilvl w:val="1"/>
          <w:numId w:val="24"/>
        </w:numPr>
        <w:shd w:val="clear" w:color="auto" w:fill="F9F9FF"/>
        <w:bidi w:val="0"/>
        <w:spacing w:before="100" w:beforeAutospacing="1" w:after="100" w:afterAutospacing="1" w:line="240" w:lineRule="auto"/>
        <w:ind w:left="720"/>
        <w:jc w:val="both"/>
        <w:rPr>
          <w:rFonts w:ascii="Times New Roman" w:eastAsia="Times New Roman" w:hAnsi="Times New Roman" w:cs="Times New Roman"/>
          <w:color w:val="000000" w:themeColor="text1"/>
          <w:szCs w:val="22"/>
          <w:lang w:bidi="ar-SA"/>
        </w:rPr>
      </w:pPr>
      <w:proofErr w:type="gramStart"/>
      <w:r>
        <w:rPr>
          <w:rFonts w:ascii="Times New Roman" w:eastAsia="Times New Roman" w:hAnsi="Symbol" w:cs="Times New Roman"/>
          <w:color w:val="000000" w:themeColor="text1"/>
          <w:sz w:val="24"/>
          <w:szCs w:val="24"/>
          <w:lang w:bidi="ar-SA"/>
        </w:rPr>
        <w:t></w:t>
      </w:r>
      <w:r>
        <w:rPr>
          <w:rFonts w:ascii="Times New Roman" w:eastAsia="Times New Roman" w:hAnsi="Times New Roman" w:cs="Times New Roman"/>
          <w:color w:val="000000" w:themeColor="text1"/>
          <w:sz w:val="24"/>
          <w:szCs w:val="24"/>
          <w:lang w:bidi="ar-SA"/>
        </w:rPr>
        <w:t xml:space="preserve">  </w:t>
      </w:r>
      <w:r>
        <w:rPr>
          <w:rFonts w:ascii="Times New Roman" w:eastAsia="Times New Roman" w:hAnsi="Times New Roman" w:cs="Times New Roman"/>
          <w:color w:val="000000" w:themeColor="text1"/>
          <w:szCs w:val="22"/>
          <w:lang w:bidi="ar-SA"/>
        </w:rPr>
        <w:t>Āl</w:t>
      </w:r>
      <w:proofErr w:type="gramEnd"/>
      <w:r>
        <w:rPr>
          <w:rFonts w:ascii="Times New Roman" w:eastAsia="Times New Roman" w:hAnsi="Times New Roman" w:cs="Times New Roman"/>
          <w:color w:val="000000" w:themeColor="text1"/>
          <w:szCs w:val="22"/>
          <w:lang w:bidi="ar-SA"/>
        </w:rPr>
        <w:t xml:space="preserve"> Ṭuʿma, ‘’Turāth Karbalāʾ’’, p. 295-363. </w:t>
      </w:r>
    </w:p>
    <w:p w:rsidR="00AD3912" w:rsidRDefault="00AD3912" w:rsidP="00AD3912">
      <w:pPr>
        <w:bidi w:val="0"/>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bidi="ar-SA"/>
        </w:rPr>
      </w:pPr>
      <w:r>
        <w:rPr>
          <w:rFonts w:ascii="Times New Roman" w:eastAsia="Times New Roman" w:hAnsi="Times New Roman" w:cs="Times New Roman"/>
          <w:b/>
          <w:bCs/>
          <w:color w:val="000000" w:themeColor="text1"/>
          <w:sz w:val="36"/>
          <w:szCs w:val="36"/>
          <w:lang w:bidi="ar-SA"/>
        </w:rPr>
        <w:t>References</w:t>
      </w:r>
    </w:p>
    <w:p w:rsidR="00AD3912" w:rsidRDefault="00AD3912" w:rsidP="00AD3912">
      <w:pPr>
        <w:numPr>
          <w:ilvl w:val="0"/>
          <w:numId w:val="25"/>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Abū l-Faraj al-Iṣfahānī, ʿAlī b. al-Ḥusayn. </w:t>
      </w:r>
      <w:r>
        <w:rPr>
          <w:rFonts w:ascii="Times New Roman" w:eastAsia="Times New Roman" w:hAnsi="Times New Roman" w:cs="Times New Roman"/>
          <w:i/>
          <w:iCs/>
          <w:color w:val="000000" w:themeColor="text1"/>
          <w:szCs w:val="22"/>
          <w:lang w:bidi="ar-SA"/>
        </w:rPr>
        <w:t>Maqātil al-ṭālibīyyīn</w:t>
      </w:r>
      <w:r>
        <w:rPr>
          <w:rFonts w:ascii="Times New Roman" w:eastAsia="Times New Roman" w:hAnsi="Times New Roman" w:cs="Times New Roman"/>
          <w:color w:val="000000" w:themeColor="text1"/>
          <w:szCs w:val="22"/>
          <w:lang w:bidi="ar-SA"/>
        </w:rPr>
        <w:t>. Edited by Aḥmad Ṣaqar. Beirut: Dār al-Maʿrifa, [n.d].</w:t>
      </w:r>
    </w:p>
    <w:p w:rsidR="00AD3912" w:rsidRDefault="00AD3912" w:rsidP="00AD3912">
      <w:pPr>
        <w:numPr>
          <w:ilvl w:val="0"/>
          <w:numId w:val="25"/>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Abū Zayd al-ʿĀmilī, Aḥmad ʿAbd Allāh. </w:t>
      </w:r>
      <w:r>
        <w:rPr>
          <w:rFonts w:ascii="Times New Roman" w:eastAsia="Times New Roman" w:hAnsi="Times New Roman" w:cs="Times New Roman"/>
          <w:i/>
          <w:iCs/>
          <w:color w:val="000000" w:themeColor="text1"/>
          <w:szCs w:val="22"/>
          <w:lang w:bidi="ar-SA"/>
        </w:rPr>
        <w:t xml:space="preserve">Muḥammad Bāqir al-Ṣadr: al-Sīra </w:t>
      </w:r>
      <w:proofErr w:type="gramStart"/>
      <w:r>
        <w:rPr>
          <w:rFonts w:ascii="Times New Roman" w:eastAsia="Times New Roman" w:hAnsi="Times New Roman" w:cs="Times New Roman"/>
          <w:i/>
          <w:iCs/>
          <w:color w:val="000000" w:themeColor="text1"/>
          <w:szCs w:val="22"/>
          <w:lang w:bidi="ar-SA"/>
        </w:rPr>
        <w:t>wa</w:t>
      </w:r>
      <w:proofErr w:type="gramEnd"/>
      <w:r>
        <w:rPr>
          <w:rFonts w:ascii="Times New Roman" w:eastAsia="Times New Roman" w:hAnsi="Times New Roman" w:cs="Times New Roman"/>
          <w:i/>
          <w:iCs/>
          <w:color w:val="000000" w:themeColor="text1"/>
          <w:szCs w:val="22"/>
          <w:lang w:bidi="ar-SA"/>
        </w:rPr>
        <w:t xml:space="preserve"> l-masīra fī ḥaqāʾiq wa l-wathāʾiq</w:t>
      </w:r>
      <w:r>
        <w:rPr>
          <w:rFonts w:ascii="Times New Roman" w:eastAsia="Times New Roman" w:hAnsi="Times New Roman" w:cs="Times New Roman"/>
          <w:color w:val="000000" w:themeColor="text1"/>
          <w:szCs w:val="22"/>
          <w:lang w:bidi="ar-SA"/>
        </w:rPr>
        <w:t>. Beirut: Muʾassisat al-ʿĀrif li-l-Maṭbūʿāt, 1428 AH.</w:t>
      </w:r>
    </w:p>
    <w:p w:rsidR="00AD3912" w:rsidRDefault="00AD3912" w:rsidP="00AD3912">
      <w:pPr>
        <w:numPr>
          <w:ilvl w:val="0"/>
          <w:numId w:val="25"/>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Āl Ṭuʿma, Salmān Hādī. </w:t>
      </w:r>
      <w:r>
        <w:rPr>
          <w:rFonts w:ascii="Times New Roman" w:eastAsia="Times New Roman" w:hAnsi="Times New Roman" w:cs="Times New Roman"/>
          <w:i/>
          <w:iCs/>
          <w:color w:val="000000" w:themeColor="text1"/>
          <w:szCs w:val="22"/>
          <w:lang w:bidi="ar-SA"/>
        </w:rPr>
        <w:t xml:space="preserve">Karbala </w:t>
      </w:r>
      <w:proofErr w:type="gramStart"/>
      <w:r>
        <w:rPr>
          <w:rFonts w:ascii="Times New Roman" w:eastAsia="Times New Roman" w:hAnsi="Times New Roman" w:cs="Times New Roman"/>
          <w:i/>
          <w:iCs/>
          <w:color w:val="000000" w:themeColor="text1"/>
          <w:szCs w:val="22"/>
          <w:lang w:bidi="ar-SA"/>
        </w:rPr>
        <w:t>wa</w:t>
      </w:r>
      <w:proofErr w:type="gramEnd"/>
      <w:r>
        <w:rPr>
          <w:rFonts w:ascii="Times New Roman" w:eastAsia="Times New Roman" w:hAnsi="Times New Roman" w:cs="Times New Roman"/>
          <w:i/>
          <w:iCs/>
          <w:color w:val="000000" w:themeColor="text1"/>
          <w:szCs w:val="22"/>
          <w:lang w:bidi="ar-SA"/>
        </w:rPr>
        <w:t xml:space="preserve"> ḥaramhā-yi muṭahhar</w:t>
      </w:r>
      <w:r>
        <w:rPr>
          <w:rFonts w:ascii="Times New Roman" w:eastAsia="Times New Roman" w:hAnsi="Times New Roman" w:cs="Times New Roman"/>
          <w:color w:val="000000" w:themeColor="text1"/>
          <w:szCs w:val="22"/>
          <w:lang w:bidi="ar-SA"/>
        </w:rPr>
        <w:t>. Tehran: Mashʿar, 1388 Sh.</w:t>
      </w:r>
    </w:p>
    <w:p w:rsidR="00AD3912" w:rsidRDefault="00AD3912" w:rsidP="00AD3912">
      <w:pPr>
        <w:numPr>
          <w:ilvl w:val="0"/>
          <w:numId w:val="25"/>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Āl Ṭuʿma, Salmān Hādī. </w:t>
      </w:r>
      <w:r>
        <w:rPr>
          <w:rFonts w:ascii="Times New Roman" w:eastAsia="Times New Roman" w:hAnsi="Times New Roman" w:cs="Times New Roman"/>
          <w:i/>
          <w:iCs/>
          <w:color w:val="000000" w:themeColor="text1"/>
          <w:szCs w:val="22"/>
          <w:lang w:bidi="ar-SA"/>
        </w:rPr>
        <w:t>Mīrāth karbalāʾ</w:t>
      </w:r>
      <w:r>
        <w:rPr>
          <w:rFonts w:ascii="Times New Roman" w:eastAsia="Times New Roman" w:hAnsi="Times New Roman" w:cs="Times New Roman"/>
          <w:color w:val="000000" w:themeColor="text1"/>
          <w:szCs w:val="22"/>
          <w:lang w:bidi="ar-SA"/>
        </w:rPr>
        <w:t xml:space="preserve">. Translated to Farsi by Muḥammad Riḍā Anṣārī. Tehran: Markaz-i Chāp </w:t>
      </w:r>
      <w:proofErr w:type="gramStart"/>
      <w:r>
        <w:rPr>
          <w:rFonts w:ascii="Times New Roman" w:eastAsia="Times New Roman" w:hAnsi="Times New Roman" w:cs="Times New Roman"/>
          <w:color w:val="000000" w:themeColor="text1"/>
          <w:szCs w:val="22"/>
          <w:lang w:bidi="ar-SA"/>
        </w:rPr>
        <w:t>wa</w:t>
      </w:r>
      <w:proofErr w:type="gramEnd"/>
      <w:r>
        <w:rPr>
          <w:rFonts w:ascii="Times New Roman" w:eastAsia="Times New Roman" w:hAnsi="Times New Roman" w:cs="Times New Roman"/>
          <w:color w:val="000000" w:themeColor="text1"/>
          <w:szCs w:val="22"/>
          <w:lang w:bidi="ar-SA"/>
        </w:rPr>
        <w:t xml:space="preserve"> Nashr-i Sāzmān-i Tablīghāt, 1373 Sh.</w:t>
      </w:r>
    </w:p>
    <w:p w:rsidR="00AD3912" w:rsidRDefault="00AD3912" w:rsidP="00AD3912">
      <w:pPr>
        <w:numPr>
          <w:ilvl w:val="0"/>
          <w:numId w:val="25"/>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Āl Ṭuʿma, Salmān Hādī. </w:t>
      </w:r>
      <w:r>
        <w:rPr>
          <w:rFonts w:ascii="Times New Roman" w:eastAsia="Times New Roman" w:hAnsi="Times New Roman" w:cs="Times New Roman"/>
          <w:i/>
          <w:iCs/>
          <w:color w:val="000000" w:themeColor="text1"/>
          <w:szCs w:val="22"/>
          <w:lang w:bidi="ar-SA"/>
        </w:rPr>
        <w:t>Turāth Karbalāʾ</w:t>
      </w:r>
      <w:r>
        <w:rPr>
          <w:rFonts w:ascii="Times New Roman" w:eastAsia="Times New Roman" w:hAnsi="Times New Roman" w:cs="Times New Roman"/>
          <w:color w:val="000000" w:themeColor="text1"/>
          <w:szCs w:val="22"/>
          <w:lang w:bidi="ar-SA"/>
        </w:rPr>
        <w:t>. Tehran: Nashr-i Mashʿar, 1435 AH.</w:t>
      </w:r>
    </w:p>
    <w:p w:rsidR="00AD3912" w:rsidRDefault="00AD3912" w:rsidP="00AD3912">
      <w:pPr>
        <w:numPr>
          <w:ilvl w:val="0"/>
          <w:numId w:val="25"/>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Amīn, Ḥusayn al-. </w:t>
      </w:r>
      <w:r>
        <w:rPr>
          <w:rFonts w:ascii="Times New Roman" w:eastAsia="Times New Roman" w:hAnsi="Times New Roman" w:cs="Times New Roman"/>
          <w:i/>
          <w:iCs/>
          <w:color w:val="000000" w:themeColor="text1"/>
          <w:szCs w:val="22"/>
          <w:lang w:bidi="ar-SA"/>
        </w:rPr>
        <w:t>Dāʾirat al-maʿārif al-Islāmīyya al-Shīʿa</w:t>
      </w:r>
      <w:r>
        <w:rPr>
          <w:rFonts w:ascii="Times New Roman" w:eastAsia="Times New Roman" w:hAnsi="Times New Roman" w:cs="Times New Roman"/>
          <w:color w:val="000000" w:themeColor="text1"/>
          <w:szCs w:val="22"/>
          <w:lang w:bidi="ar-SA"/>
        </w:rPr>
        <w:t>. Second edition. Beirut: Dāʾirat al-Taʿārif li-l-Maṭbūʿāt, 1413 AH.</w:t>
      </w:r>
    </w:p>
    <w:p w:rsidR="00AD3912" w:rsidRDefault="00AD3912" w:rsidP="00AD3912">
      <w:pPr>
        <w:numPr>
          <w:ilvl w:val="0"/>
          <w:numId w:val="25"/>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Anṣārī, Raʾūf Muḥammad Jamīl al-. </w:t>
      </w:r>
      <w:r>
        <w:rPr>
          <w:rFonts w:ascii="Times New Roman" w:eastAsia="Times New Roman" w:hAnsi="Times New Roman" w:cs="Times New Roman"/>
          <w:i/>
          <w:iCs/>
          <w:color w:val="000000" w:themeColor="text1"/>
          <w:szCs w:val="22"/>
          <w:lang w:bidi="ar-SA"/>
        </w:rPr>
        <w:t xml:space="preserve">ʿImārat Karbalāʾ dirāsat ʿumrānīyya </w:t>
      </w:r>
      <w:proofErr w:type="gramStart"/>
      <w:r>
        <w:rPr>
          <w:rFonts w:ascii="Times New Roman" w:eastAsia="Times New Roman" w:hAnsi="Times New Roman" w:cs="Times New Roman"/>
          <w:i/>
          <w:iCs/>
          <w:color w:val="000000" w:themeColor="text1"/>
          <w:szCs w:val="22"/>
          <w:lang w:bidi="ar-SA"/>
        </w:rPr>
        <w:t>wa</w:t>
      </w:r>
      <w:proofErr w:type="gramEnd"/>
      <w:r>
        <w:rPr>
          <w:rFonts w:ascii="Times New Roman" w:eastAsia="Times New Roman" w:hAnsi="Times New Roman" w:cs="Times New Roman"/>
          <w:i/>
          <w:iCs/>
          <w:color w:val="000000" w:themeColor="text1"/>
          <w:szCs w:val="22"/>
          <w:lang w:bidi="ar-SA"/>
        </w:rPr>
        <w:t xml:space="preserve"> takhṭīṭīyya</w:t>
      </w:r>
      <w:r>
        <w:rPr>
          <w:rFonts w:ascii="Times New Roman" w:eastAsia="Times New Roman" w:hAnsi="Times New Roman" w:cs="Times New Roman"/>
          <w:color w:val="000000" w:themeColor="text1"/>
          <w:szCs w:val="22"/>
          <w:lang w:bidi="ar-SA"/>
        </w:rPr>
        <w:t>. Damascus: Muʾassisat al-Ṣāliḥānī, 2005.</w:t>
      </w:r>
    </w:p>
    <w:p w:rsidR="00AD3912" w:rsidRDefault="00AD3912" w:rsidP="00AD3912">
      <w:pPr>
        <w:numPr>
          <w:ilvl w:val="0"/>
          <w:numId w:val="25"/>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Balādhurī, Aḥmad b. Yaḥyā al-. </w:t>
      </w:r>
      <w:r>
        <w:rPr>
          <w:rFonts w:ascii="Times New Roman" w:eastAsia="Times New Roman" w:hAnsi="Times New Roman" w:cs="Times New Roman"/>
          <w:i/>
          <w:iCs/>
          <w:color w:val="000000" w:themeColor="text1"/>
          <w:szCs w:val="22"/>
          <w:lang w:bidi="ar-SA"/>
        </w:rPr>
        <w:t>Ansāb al-ashrāf</w:t>
      </w:r>
      <w:r>
        <w:rPr>
          <w:rFonts w:ascii="Times New Roman" w:eastAsia="Times New Roman" w:hAnsi="Times New Roman" w:cs="Times New Roman"/>
          <w:color w:val="000000" w:themeColor="text1"/>
          <w:szCs w:val="22"/>
          <w:lang w:bidi="ar-SA"/>
        </w:rPr>
        <w:t>. Edited by Muḥammad Bāqir Maḥmūdī. Beirut: Dār al-Taʿāruf, 1977.</w:t>
      </w:r>
    </w:p>
    <w:p w:rsidR="00AD3912" w:rsidRDefault="00AD3912" w:rsidP="00AD3912">
      <w:pPr>
        <w:numPr>
          <w:ilvl w:val="0"/>
          <w:numId w:val="25"/>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Dīnawarī, Aḥmad b. Dāwūd al-. </w:t>
      </w:r>
      <w:r>
        <w:rPr>
          <w:rFonts w:ascii="Times New Roman" w:eastAsia="Times New Roman" w:hAnsi="Times New Roman" w:cs="Times New Roman"/>
          <w:i/>
          <w:iCs/>
          <w:color w:val="000000" w:themeColor="text1"/>
          <w:szCs w:val="22"/>
          <w:lang w:bidi="ar-SA"/>
        </w:rPr>
        <w:t>Al-Akhbār al-ṭiwāl</w:t>
      </w:r>
      <w:r>
        <w:rPr>
          <w:rFonts w:ascii="Times New Roman" w:eastAsia="Times New Roman" w:hAnsi="Times New Roman" w:cs="Times New Roman"/>
          <w:color w:val="000000" w:themeColor="text1"/>
          <w:szCs w:val="22"/>
          <w:lang w:bidi="ar-SA"/>
        </w:rPr>
        <w:t>. Translated to Farsi by Mahdawī Dāmghānī. Tehran: Nashr-i Niyy, 1371 Sh.</w:t>
      </w:r>
    </w:p>
    <w:p w:rsidR="00AD3912" w:rsidRDefault="00AD3912" w:rsidP="00AD3912">
      <w:pPr>
        <w:numPr>
          <w:ilvl w:val="0"/>
          <w:numId w:val="25"/>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lastRenderedPageBreak/>
        <w:t xml:space="preserve">Fallāḥzāda, Muḥammad Ḥusayn. </w:t>
      </w:r>
      <w:r>
        <w:rPr>
          <w:rFonts w:ascii="Times New Roman" w:eastAsia="Times New Roman" w:hAnsi="Times New Roman" w:cs="Times New Roman"/>
          <w:i/>
          <w:iCs/>
          <w:color w:val="000000" w:themeColor="text1"/>
          <w:szCs w:val="22"/>
          <w:lang w:bidi="ar-SA"/>
        </w:rPr>
        <w:t>Aḥkām-i fiqhī-yi safar-i zīyāratī-yi ʿatabāt</w:t>
      </w:r>
      <w:r>
        <w:rPr>
          <w:rFonts w:ascii="Times New Roman" w:eastAsia="Times New Roman" w:hAnsi="Times New Roman" w:cs="Times New Roman"/>
          <w:color w:val="000000" w:themeColor="text1"/>
          <w:szCs w:val="22"/>
          <w:lang w:bidi="ar-SA"/>
        </w:rPr>
        <w:t>. Tehran: Markaz-i Taḥqīqāt-i Ḥajj, 1386 Sh.</w:t>
      </w:r>
    </w:p>
    <w:p w:rsidR="00AD3912" w:rsidRDefault="00AD3912" w:rsidP="00AD3912">
      <w:pPr>
        <w:shd w:val="clear" w:color="auto" w:fill="FFFCFC"/>
        <w:bidi w:val="0"/>
        <w:spacing w:before="100" w:beforeAutospacing="1" w:after="100" w:afterAutospacing="1" w:line="240" w:lineRule="auto"/>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Ibn Athīr, ʿAlī b. Abī l-Karam. </w:t>
      </w:r>
      <w:r>
        <w:rPr>
          <w:rFonts w:ascii="Times New Roman" w:eastAsia="Times New Roman" w:hAnsi="Times New Roman" w:cs="Times New Roman"/>
          <w:i/>
          <w:iCs/>
          <w:color w:val="000000" w:themeColor="text1"/>
          <w:szCs w:val="22"/>
          <w:lang w:bidi="ar-SA"/>
        </w:rPr>
        <w:t>Al-Kāmil fī l-Tārīkh</w:t>
      </w:r>
      <w:r>
        <w:rPr>
          <w:rFonts w:ascii="Times New Roman" w:eastAsia="Times New Roman" w:hAnsi="Times New Roman" w:cs="Times New Roman"/>
          <w:color w:val="000000" w:themeColor="text1"/>
          <w:szCs w:val="22"/>
          <w:lang w:bidi="ar-SA"/>
        </w:rPr>
        <w:t xml:space="preserve">. Beirut: Dār al-Ṣādir, 1386 AH. </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Ibn Qūlawayh, Jaʿfar b. Muḥammad. </w:t>
      </w:r>
      <w:r>
        <w:rPr>
          <w:rFonts w:ascii="Times New Roman" w:eastAsia="Times New Roman" w:hAnsi="Times New Roman" w:cs="Times New Roman"/>
          <w:i/>
          <w:iCs/>
          <w:color w:val="000000" w:themeColor="text1"/>
          <w:szCs w:val="22"/>
          <w:lang w:bidi="ar-SA"/>
        </w:rPr>
        <w:t>Kāmil al-zīyārāt</w:t>
      </w:r>
      <w:r>
        <w:rPr>
          <w:rFonts w:ascii="Times New Roman" w:eastAsia="Times New Roman" w:hAnsi="Times New Roman" w:cs="Times New Roman"/>
          <w:color w:val="000000" w:themeColor="text1"/>
          <w:szCs w:val="22"/>
          <w:lang w:bidi="ar-SA"/>
        </w:rPr>
        <w:t>. Edited by Abd al-Ḥusayn Amīnī. Najaf: Dār al-Murtaḍawīyya, 1356 Sh.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Khalīlī, Jaʿfar. </w:t>
      </w:r>
      <w:r>
        <w:rPr>
          <w:rFonts w:ascii="Times New Roman" w:eastAsia="Times New Roman" w:hAnsi="Times New Roman" w:cs="Times New Roman"/>
          <w:i/>
          <w:iCs/>
          <w:color w:val="000000" w:themeColor="text1"/>
          <w:szCs w:val="22"/>
          <w:lang w:bidi="ar-SA"/>
        </w:rPr>
        <w:t>Mawsūʿat al-ʿatabāt al-muqaddasa</w:t>
      </w:r>
      <w:r>
        <w:rPr>
          <w:rFonts w:ascii="Times New Roman" w:eastAsia="Times New Roman" w:hAnsi="Times New Roman" w:cs="Times New Roman"/>
          <w:color w:val="000000" w:themeColor="text1"/>
          <w:szCs w:val="22"/>
          <w:lang w:bidi="ar-SA"/>
        </w:rPr>
        <w:t>. Second edition. Beirut: Muʾassisat al-Aʿlamī li-l-Maṭbūʿāt, 1407 AH.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Kilīdār, Sayyid ʿAbd al-Ḥuasyn. </w:t>
      </w:r>
      <w:r>
        <w:rPr>
          <w:rFonts w:ascii="Times New Roman" w:eastAsia="Times New Roman" w:hAnsi="Times New Roman" w:cs="Times New Roman"/>
          <w:i/>
          <w:iCs/>
          <w:color w:val="000000" w:themeColor="text1"/>
          <w:szCs w:val="22"/>
          <w:lang w:bidi="ar-SA"/>
        </w:rPr>
        <w:t>Tārīkh Karbalāʾ</w:t>
      </w:r>
      <w:r>
        <w:rPr>
          <w:rFonts w:ascii="Times New Roman" w:eastAsia="Times New Roman" w:hAnsi="Times New Roman" w:cs="Times New Roman"/>
          <w:color w:val="000000" w:themeColor="text1"/>
          <w:szCs w:val="22"/>
          <w:lang w:bidi="ar-SA"/>
        </w:rPr>
        <w:t>. Najaf: al-Maṭbaʿa al-ʿAlawīyya, 1349 AH.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Majlisī, Muḥammad Bāqir al-. </w:t>
      </w:r>
      <w:r>
        <w:rPr>
          <w:rFonts w:ascii="Times New Roman" w:eastAsia="Times New Roman" w:hAnsi="Times New Roman" w:cs="Times New Roman"/>
          <w:i/>
          <w:iCs/>
          <w:color w:val="000000" w:themeColor="text1"/>
          <w:szCs w:val="22"/>
          <w:lang w:bidi="ar-SA"/>
        </w:rPr>
        <w:t>Biḥār al-anwār</w:t>
      </w:r>
      <w:r>
        <w:rPr>
          <w:rFonts w:ascii="Times New Roman" w:eastAsia="Times New Roman" w:hAnsi="Times New Roman" w:cs="Times New Roman"/>
          <w:color w:val="000000" w:themeColor="text1"/>
          <w:szCs w:val="22"/>
          <w:lang w:bidi="ar-SA"/>
        </w:rPr>
        <w:t>. Second edition. Beirut: Dār Iḥyāʾ al-Turāth al-ʿArabī, 1403 AH.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Mufīd, Muḥammad b. Muḥammad al-. </w:t>
      </w:r>
      <w:r>
        <w:rPr>
          <w:rFonts w:ascii="Times New Roman" w:eastAsia="Times New Roman" w:hAnsi="Times New Roman" w:cs="Times New Roman"/>
          <w:i/>
          <w:iCs/>
          <w:color w:val="000000" w:themeColor="text1"/>
          <w:szCs w:val="22"/>
          <w:lang w:bidi="ar-SA"/>
        </w:rPr>
        <w:t>Al-Irshād fī maʿrifat ḥujaj Allāh ʿAlā l-ʿIbād</w:t>
      </w:r>
      <w:r>
        <w:rPr>
          <w:rFonts w:ascii="Times New Roman" w:eastAsia="Times New Roman" w:hAnsi="Times New Roman" w:cs="Times New Roman"/>
          <w:color w:val="000000" w:themeColor="text1"/>
          <w:szCs w:val="22"/>
          <w:lang w:bidi="ar-SA"/>
        </w:rPr>
        <w:t>. Beirut: Muʾassisat al-Aʿlamī li-l-Maṭbūʿāt, 1399 AH.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Mufīd, Muḥammad b. Muḥammad al-. </w:t>
      </w:r>
      <w:r>
        <w:rPr>
          <w:rFonts w:ascii="Times New Roman" w:eastAsia="Times New Roman" w:hAnsi="Times New Roman" w:cs="Times New Roman"/>
          <w:i/>
          <w:iCs/>
          <w:color w:val="000000" w:themeColor="text1"/>
          <w:szCs w:val="22"/>
          <w:lang w:bidi="ar-SA"/>
        </w:rPr>
        <w:t>Al-Mazār</w:t>
      </w:r>
      <w:r>
        <w:rPr>
          <w:rFonts w:ascii="Times New Roman" w:eastAsia="Times New Roman" w:hAnsi="Times New Roman" w:cs="Times New Roman"/>
          <w:color w:val="000000" w:themeColor="text1"/>
          <w:szCs w:val="22"/>
          <w:lang w:bidi="ar-SA"/>
        </w:rPr>
        <w:t>. Qom: Kungira-yi Jahānī-yi Ḥizāra-yi Shaykh al-Mufīd, 1413 AH.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Muʾmin, ʿAlī. </w:t>
      </w:r>
      <w:r>
        <w:rPr>
          <w:rFonts w:ascii="Times New Roman" w:eastAsia="Times New Roman" w:hAnsi="Times New Roman" w:cs="Times New Roman"/>
          <w:i/>
          <w:iCs/>
          <w:color w:val="000000" w:themeColor="text1"/>
          <w:szCs w:val="22"/>
          <w:lang w:bidi="ar-SA"/>
        </w:rPr>
        <w:t>Sanawāt al-jamr</w:t>
      </w:r>
      <w:r>
        <w:rPr>
          <w:rFonts w:ascii="Times New Roman" w:eastAsia="Times New Roman" w:hAnsi="Times New Roman" w:cs="Times New Roman"/>
          <w:color w:val="000000" w:themeColor="text1"/>
          <w:szCs w:val="22"/>
          <w:lang w:bidi="ar-SA"/>
        </w:rPr>
        <w:t>. Beirut: [n.p], 2004.</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Muqarram, ʿAbd al-Razzāq al-Mūsawī al-. </w:t>
      </w:r>
      <w:r>
        <w:rPr>
          <w:rFonts w:ascii="Times New Roman" w:eastAsia="Times New Roman" w:hAnsi="Times New Roman" w:cs="Times New Roman"/>
          <w:i/>
          <w:iCs/>
          <w:color w:val="000000" w:themeColor="text1"/>
          <w:szCs w:val="22"/>
          <w:lang w:bidi="ar-SA"/>
        </w:rPr>
        <w:t>Maqtal al-Ḥusayn</w:t>
      </w:r>
      <w:r>
        <w:rPr>
          <w:rFonts w:ascii="Times New Roman" w:eastAsia="Times New Roman" w:hAnsi="Times New Roman" w:cs="Times New Roman"/>
          <w:color w:val="000000" w:themeColor="text1"/>
          <w:szCs w:val="22"/>
          <w:lang w:bidi="ar-SA"/>
        </w:rPr>
        <w:t>. Beirut: Muʾassisat Kharsān li-l-Maṭbūʿāt, 1426 Ah.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Mūsawī Zanjānī, Ibrāhīm. </w:t>
      </w:r>
      <w:r>
        <w:rPr>
          <w:rFonts w:ascii="Times New Roman" w:eastAsia="Times New Roman" w:hAnsi="Times New Roman" w:cs="Times New Roman"/>
          <w:i/>
          <w:iCs/>
          <w:color w:val="000000" w:themeColor="text1"/>
          <w:szCs w:val="22"/>
          <w:lang w:bidi="ar-SA"/>
        </w:rPr>
        <w:t>Jawlat fī al-amākin al-muqaddasa</w:t>
      </w:r>
      <w:r>
        <w:rPr>
          <w:rFonts w:ascii="Times New Roman" w:eastAsia="Times New Roman" w:hAnsi="Times New Roman" w:cs="Times New Roman"/>
          <w:color w:val="000000" w:themeColor="text1"/>
          <w:szCs w:val="22"/>
          <w:lang w:bidi="ar-SA"/>
        </w:rPr>
        <w:t>. Beirut: Muʾassisat al-Aʿlamī li-l-Maṭbūʿāt, 1405 AH.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Group of authors. </w:t>
      </w:r>
      <w:r>
        <w:rPr>
          <w:rFonts w:ascii="Times New Roman" w:eastAsia="Times New Roman" w:hAnsi="Times New Roman" w:cs="Times New Roman"/>
          <w:i/>
          <w:iCs/>
          <w:color w:val="000000" w:themeColor="text1"/>
          <w:szCs w:val="22"/>
          <w:lang w:bidi="ar-SA"/>
        </w:rPr>
        <w:t>Nigāhīno bi jaryān-i ʿĀshūrā</w:t>
      </w:r>
      <w:r>
        <w:rPr>
          <w:rFonts w:ascii="Times New Roman" w:eastAsia="Times New Roman" w:hAnsi="Times New Roman" w:cs="Times New Roman"/>
          <w:color w:val="000000" w:themeColor="text1"/>
          <w:szCs w:val="22"/>
          <w:lang w:bidi="ar-SA"/>
        </w:rPr>
        <w:t>. Sixth edition. Qom: Būstān-i Kitāb, 1387 Sh.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Nuwiynī, Muḥammad al-. </w:t>
      </w:r>
      <w:r>
        <w:rPr>
          <w:rFonts w:ascii="Times New Roman" w:eastAsia="Times New Roman" w:hAnsi="Times New Roman" w:cs="Times New Roman"/>
          <w:i/>
          <w:iCs/>
          <w:color w:val="000000" w:themeColor="text1"/>
          <w:szCs w:val="22"/>
          <w:lang w:bidi="ar-SA"/>
        </w:rPr>
        <w:t>Aḍwāʾ ʿalā maʿālim muḥāfiẓat Karbala</w:t>
      </w:r>
      <w:r>
        <w:rPr>
          <w:rFonts w:ascii="Times New Roman" w:eastAsia="Times New Roman" w:hAnsi="Times New Roman" w:cs="Times New Roman"/>
          <w:color w:val="000000" w:themeColor="text1"/>
          <w:szCs w:val="22"/>
          <w:lang w:bidi="ar-SA"/>
        </w:rPr>
        <w:t>. Najaf: Maṭbaʿat al-Qaḍāʾ, 1391 AH.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Qummī, Muḥammad Riḍā. </w:t>
      </w:r>
      <w:r>
        <w:rPr>
          <w:rFonts w:ascii="Times New Roman" w:eastAsia="Times New Roman" w:hAnsi="Times New Roman" w:cs="Times New Roman"/>
          <w:i/>
          <w:iCs/>
          <w:color w:val="000000" w:themeColor="text1"/>
          <w:szCs w:val="22"/>
          <w:lang w:bidi="ar-SA"/>
        </w:rPr>
        <w:t>Amākin-i zīyāratī sīyāḥatī-yi Iraq</w:t>
      </w:r>
      <w:r>
        <w:rPr>
          <w:rFonts w:ascii="Times New Roman" w:eastAsia="Times New Roman" w:hAnsi="Times New Roman" w:cs="Times New Roman"/>
          <w:color w:val="000000" w:themeColor="text1"/>
          <w:szCs w:val="22"/>
          <w:lang w:bidi="ar-SA"/>
        </w:rPr>
        <w:t>. Second edition. Tehran: Nashr-i Mashʿar, 1380 Sh.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Ṣadr, Sayyid Ḥusayn al-. </w:t>
      </w:r>
      <w:r>
        <w:rPr>
          <w:rFonts w:ascii="Times New Roman" w:eastAsia="Times New Roman" w:hAnsi="Times New Roman" w:cs="Times New Roman"/>
          <w:i/>
          <w:iCs/>
          <w:color w:val="000000" w:themeColor="text1"/>
          <w:szCs w:val="22"/>
          <w:lang w:bidi="ar-SA"/>
        </w:rPr>
        <w:t>Nuzhat ahl al-ḥaramayn fī ʿimārat al-mashhadayn</w:t>
      </w:r>
      <w:r>
        <w:rPr>
          <w:rFonts w:ascii="Times New Roman" w:eastAsia="Times New Roman" w:hAnsi="Times New Roman" w:cs="Times New Roman"/>
          <w:color w:val="000000" w:themeColor="text1"/>
          <w:szCs w:val="22"/>
          <w:lang w:bidi="ar-SA"/>
        </w:rPr>
        <w:t>. Second edition. Karbala: Maṭbaʿat Ahl al-Bayt, 1384 AH.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Sayyid Kubārī, Sayyid ʿAlī Riḍā. </w:t>
      </w:r>
      <w:r>
        <w:rPr>
          <w:rFonts w:ascii="Times New Roman" w:eastAsia="Times New Roman" w:hAnsi="Times New Roman" w:cs="Times New Roman"/>
          <w:i/>
          <w:iCs/>
          <w:color w:val="000000" w:themeColor="text1"/>
          <w:szCs w:val="22"/>
          <w:lang w:bidi="ar-SA"/>
        </w:rPr>
        <w:t>Ḥawzahā-yi ʿilmīyya-yi Shīʿa</w:t>
      </w:r>
      <w:r>
        <w:rPr>
          <w:rFonts w:ascii="Times New Roman" w:eastAsia="Times New Roman" w:hAnsi="Times New Roman" w:cs="Times New Roman"/>
          <w:color w:val="000000" w:themeColor="text1"/>
          <w:szCs w:val="22"/>
          <w:lang w:bidi="ar-SA"/>
        </w:rPr>
        <w:t>. Tehran: Amīr Kabīr, 1378 Sh.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Ṭabarī, Muḥammad b. Jarīr al-. </w:t>
      </w:r>
      <w:r>
        <w:rPr>
          <w:rFonts w:ascii="Times New Roman" w:eastAsia="Times New Roman" w:hAnsi="Times New Roman" w:cs="Times New Roman"/>
          <w:i/>
          <w:iCs/>
          <w:color w:val="000000" w:themeColor="text1"/>
          <w:szCs w:val="22"/>
          <w:lang w:bidi="ar-SA"/>
        </w:rPr>
        <w:t xml:space="preserve">Tārīkh al-umam </w:t>
      </w:r>
      <w:proofErr w:type="gramStart"/>
      <w:r>
        <w:rPr>
          <w:rFonts w:ascii="Times New Roman" w:eastAsia="Times New Roman" w:hAnsi="Times New Roman" w:cs="Times New Roman"/>
          <w:i/>
          <w:iCs/>
          <w:color w:val="000000" w:themeColor="text1"/>
          <w:szCs w:val="22"/>
          <w:lang w:bidi="ar-SA"/>
        </w:rPr>
        <w:t>wa</w:t>
      </w:r>
      <w:proofErr w:type="gramEnd"/>
      <w:r>
        <w:rPr>
          <w:rFonts w:ascii="Times New Roman" w:eastAsia="Times New Roman" w:hAnsi="Times New Roman" w:cs="Times New Roman"/>
          <w:i/>
          <w:iCs/>
          <w:color w:val="000000" w:themeColor="text1"/>
          <w:szCs w:val="22"/>
          <w:lang w:bidi="ar-SA"/>
        </w:rPr>
        <w:t xml:space="preserve"> l-mulūk</w:t>
      </w:r>
      <w:r>
        <w:rPr>
          <w:rFonts w:ascii="Times New Roman" w:eastAsia="Times New Roman" w:hAnsi="Times New Roman" w:cs="Times New Roman"/>
          <w:color w:val="000000" w:themeColor="text1"/>
          <w:szCs w:val="22"/>
          <w:lang w:bidi="ar-SA"/>
        </w:rPr>
        <w:t>. Edited by Muḥammad Abū l-Faḍl Ibrāhīm. Beirut: Dār al-Turāth, 1976.</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Tabarrāʾīyān, Ṣafāʾ al-Dīn. </w:t>
      </w:r>
      <w:r>
        <w:rPr>
          <w:rFonts w:ascii="Times New Roman" w:eastAsia="Times New Roman" w:hAnsi="Times New Roman" w:cs="Times New Roman"/>
          <w:i/>
          <w:iCs/>
          <w:color w:val="000000" w:themeColor="text1"/>
          <w:szCs w:val="22"/>
          <w:lang w:bidi="ar-SA"/>
        </w:rPr>
        <w:t>Intifāḍa-yi shaʿbānīyya</w:t>
      </w:r>
      <w:r>
        <w:rPr>
          <w:rFonts w:ascii="Times New Roman" w:eastAsia="Times New Roman" w:hAnsi="Times New Roman" w:cs="Times New Roman"/>
          <w:color w:val="000000" w:themeColor="text1"/>
          <w:szCs w:val="22"/>
          <w:lang w:bidi="ar-SA"/>
        </w:rPr>
        <w:t>. Tehran: Markaz-i Asnād-i Inqilāb-i Islāmī, 1391 Sh.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Ṭūsī, Muḥammad b. al-Ḥasan al-. </w:t>
      </w:r>
      <w:r>
        <w:rPr>
          <w:rFonts w:ascii="Times New Roman" w:eastAsia="Times New Roman" w:hAnsi="Times New Roman" w:cs="Times New Roman"/>
          <w:i/>
          <w:iCs/>
          <w:color w:val="000000" w:themeColor="text1"/>
          <w:szCs w:val="22"/>
          <w:lang w:bidi="ar-SA"/>
        </w:rPr>
        <w:t>Tahdhīb al-aḥkām</w:t>
      </w:r>
      <w:r>
        <w:rPr>
          <w:rFonts w:ascii="Times New Roman" w:eastAsia="Times New Roman" w:hAnsi="Times New Roman" w:cs="Times New Roman"/>
          <w:color w:val="000000" w:themeColor="text1"/>
          <w:szCs w:val="22"/>
          <w:lang w:bidi="ar-SA"/>
        </w:rPr>
        <w:t>. Tehran: Dār al-Kutub al-Islāmīyya, 1407 AH.</w:t>
      </w:r>
    </w:p>
    <w:p w:rsidR="00AD3912" w:rsidRDefault="00AD3912" w:rsidP="00AD3912">
      <w:pPr>
        <w:numPr>
          <w:ilvl w:val="0"/>
          <w:numId w:val="26"/>
        </w:numPr>
        <w:shd w:val="clear" w:color="auto" w:fill="FFFCFC"/>
        <w:bidi w:val="0"/>
        <w:spacing w:before="100" w:beforeAutospacing="1" w:after="100" w:afterAutospacing="1" w:line="240" w:lineRule="auto"/>
        <w:ind w:left="1440"/>
        <w:jc w:val="both"/>
        <w:rPr>
          <w:rFonts w:ascii="Times New Roman" w:eastAsia="Times New Roman" w:hAnsi="Times New Roman" w:cs="Times New Roman"/>
          <w:color w:val="000000" w:themeColor="text1"/>
          <w:szCs w:val="22"/>
          <w:lang w:bidi="ar-SA"/>
        </w:rPr>
      </w:pPr>
      <w:r>
        <w:rPr>
          <w:rFonts w:ascii="Times New Roman" w:eastAsia="Times New Roman" w:hAnsi="Times New Roman" w:cs="Times New Roman"/>
          <w:color w:val="000000" w:themeColor="text1"/>
          <w:szCs w:val="22"/>
          <w:lang w:bidi="ar-SA"/>
        </w:rPr>
        <w:t xml:space="preserve">Zamayzim, Saʿīd Rashīd al-. </w:t>
      </w:r>
      <w:r>
        <w:rPr>
          <w:rFonts w:ascii="Times New Roman" w:eastAsia="Times New Roman" w:hAnsi="Times New Roman" w:cs="Times New Roman"/>
          <w:i/>
          <w:iCs/>
          <w:color w:val="000000" w:themeColor="text1"/>
          <w:szCs w:val="22"/>
          <w:lang w:bidi="ar-SA"/>
        </w:rPr>
        <w:t xml:space="preserve">Karbala </w:t>
      </w:r>
      <w:proofErr w:type="gramStart"/>
      <w:r>
        <w:rPr>
          <w:rFonts w:ascii="Times New Roman" w:eastAsia="Times New Roman" w:hAnsi="Times New Roman" w:cs="Times New Roman"/>
          <w:i/>
          <w:iCs/>
          <w:color w:val="000000" w:themeColor="text1"/>
          <w:szCs w:val="22"/>
          <w:lang w:bidi="ar-SA"/>
        </w:rPr>
        <w:t>wa</w:t>
      </w:r>
      <w:proofErr w:type="gramEnd"/>
      <w:r>
        <w:rPr>
          <w:rFonts w:ascii="Times New Roman" w:eastAsia="Times New Roman" w:hAnsi="Times New Roman" w:cs="Times New Roman"/>
          <w:i/>
          <w:iCs/>
          <w:color w:val="000000" w:themeColor="text1"/>
          <w:szCs w:val="22"/>
          <w:lang w:bidi="ar-SA"/>
        </w:rPr>
        <w:t xml:space="preserve"> l-ḥarkat al-waṭanīyya</w:t>
      </w:r>
      <w:r>
        <w:rPr>
          <w:rFonts w:ascii="Times New Roman" w:eastAsia="Times New Roman" w:hAnsi="Times New Roman" w:cs="Times New Roman"/>
          <w:color w:val="000000" w:themeColor="text1"/>
          <w:szCs w:val="22"/>
          <w:lang w:bidi="ar-SA"/>
        </w:rPr>
        <w:t xml:space="preserve">. Karbala: Markaz Karbala li-l-Dirāsāt </w:t>
      </w:r>
      <w:proofErr w:type="gramStart"/>
      <w:r>
        <w:rPr>
          <w:rFonts w:ascii="Times New Roman" w:eastAsia="Times New Roman" w:hAnsi="Times New Roman" w:cs="Times New Roman"/>
          <w:color w:val="000000" w:themeColor="text1"/>
          <w:szCs w:val="22"/>
          <w:lang w:bidi="ar-SA"/>
        </w:rPr>
        <w:t>wa</w:t>
      </w:r>
      <w:proofErr w:type="gramEnd"/>
      <w:r>
        <w:rPr>
          <w:rFonts w:ascii="Times New Roman" w:eastAsia="Times New Roman" w:hAnsi="Times New Roman" w:cs="Times New Roman"/>
          <w:color w:val="000000" w:themeColor="text1"/>
          <w:szCs w:val="22"/>
          <w:lang w:bidi="ar-SA"/>
        </w:rPr>
        <w:t xml:space="preserve"> l-Buḥūth, 1436 AH.</w:t>
      </w:r>
    </w:p>
    <w:p w:rsidR="00AD3912" w:rsidRDefault="00AD3912" w:rsidP="00AD3912">
      <w:pPr>
        <w:bidi w:val="0"/>
        <w:jc w:val="both"/>
        <w:rPr>
          <w:color w:val="000000" w:themeColor="text1"/>
        </w:rPr>
      </w:pPr>
    </w:p>
    <w:p w:rsidR="00AD3912" w:rsidRPr="00AD3912" w:rsidRDefault="00AD3912" w:rsidP="00AD3912">
      <w:pPr>
        <w:bidi w:val="0"/>
        <w:jc w:val="both"/>
      </w:pPr>
    </w:p>
    <w:sectPr w:rsidR="00AD3912" w:rsidRPr="00AD39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mir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26E72"/>
    <w:multiLevelType w:val="multilevel"/>
    <w:tmpl w:val="D4A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21799"/>
    <w:multiLevelType w:val="multilevel"/>
    <w:tmpl w:val="0C50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76382"/>
    <w:multiLevelType w:val="multilevel"/>
    <w:tmpl w:val="91E0C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B69D3"/>
    <w:multiLevelType w:val="multilevel"/>
    <w:tmpl w:val="FF003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C3E65"/>
    <w:multiLevelType w:val="multilevel"/>
    <w:tmpl w:val="D18C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250CCB"/>
    <w:multiLevelType w:val="multilevel"/>
    <w:tmpl w:val="F36E7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055F2D"/>
    <w:multiLevelType w:val="multilevel"/>
    <w:tmpl w:val="F2FA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791479"/>
    <w:multiLevelType w:val="multilevel"/>
    <w:tmpl w:val="27484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504F7"/>
    <w:multiLevelType w:val="multilevel"/>
    <w:tmpl w:val="6090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785CC8"/>
    <w:multiLevelType w:val="multilevel"/>
    <w:tmpl w:val="8048D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842B0B"/>
    <w:multiLevelType w:val="multilevel"/>
    <w:tmpl w:val="DB72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D30DF7"/>
    <w:multiLevelType w:val="multilevel"/>
    <w:tmpl w:val="E750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456A4"/>
    <w:multiLevelType w:val="multilevel"/>
    <w:tmpl w:val="5154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3D6EB5"/>
    <w:multiLevelType w:val="multilevel"/>
    <w:tmpl w:val="ECF65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A14DAA"/>
    <w:multiLevelType w:val="multilevel"/>
    <w:tmpl w:val="5974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C95F39"/>
    <w:multiLevelType w:val="multilevel"/>
    <w:tmpl w:val="A7EA3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B3F33"/>
    <w:multiLevelType w:val="multilevel"/>
    <w:tmpl w:val="A828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146713"/>
    <w:multiLevelType w:val="multilevel"/>
    <w:tmpl w:val="3A44B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3"/>
  </w:num>
  <w:num w:numId="4">
    <w:abstractNumId w:val="13"/>
    <w:lvlOverride w:ilvl="1">
      <w:startOverride w:val="58"/>
    </w:lvlOverride>
  </w:num>
  <w:num w:numId="5">
    <w:abstractNumId w:val="8"/>
  </w:num>
  <w:num w:numId="6">
    <w:abstractNumId w:val="11"/>
  </w:num>
  <w:num w:numId="7">
    <w:abstractNumId w:val="10"/>
  </w:num>
  <w:num w:numId="8">
    <w:abstractNumId w:val="15"/>
  </w:num>
  <w:num w:numId="9">
    <w:abstractNumId w:val="2"/>
  </w:num>
  <w:num w:numId="10">
    <w:abstractNumId w:val="5"/>
  </w:num>
  <w:num w:numId="11">
    <w:abstractNumId w:val="5"/>
    <w:lvlOverride w:ilvl="1">
      <w:startOverride w:val="58"/>
    </w:lvlOverride>
  </w:num>
  <w:num w:numId="12">
    <w:abstractNumId w:val="6"/>
  </w:num>
  <w:num w:numId="13">
    <w:abstractNumId w:val="12"/>
  </w:num>
  <w:num w:numId="14">
    <w:abstractNumId w:val="0"/>
  </w:num>
  <w:num w:numId="15">
    <w:abstractNumId w:val="3"/>
  </w:num>
  <w:num w:numId="16">
    <w:abstractNumId w:val="17"/>
  </w:num>
  <w:num w:numId="17">
    <w:abstractNumId w:val="14"/>
  </w:num>
  <w:num w:numId="18">
    <w:abstractNumId w:val="14"/>
    <w:lvlOverride w:ilvl="1">
      <w:startOverride w:val="58"/>
    </w:lvlOverride>
  </w:num>
  <w:num w:numId="19">
    <w:abstractNumId w:val="4"/>
  </w:num>
  <w:num w:numId="20">
    <w:abstractNumId w:val="16"/>
  </w:num>
  <w:num w:numId="21">
    <w:abstractNumId w:val="1"/>
  </w:num>
  <w:num w:numId="22">
    <w:abstractNumId w:val="7"/>
    <w:lvlOverride w:ilvl="0"/>
    <w:lvlOverride w:ilvl="1"/>
    <w:lvlOverride w:ilvl="2"/>
    <w:lvlOverride w:ilvl="3"/>
    <w:lvlOverride w:ilvl="4"/>
    <w:lvlOverride w:ilvl="5"/>
    <w:lvlOverride w:ilvl="6"/>
    <w:lvlOverride w:ilvl="7"/>
    <w:lvlOverride w:ilv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5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7A"/>
    <w:rsid w:val="00044B3C"/>
    <w:rsid w:val="0090221F"/>
    <w:rsid w:val="009479EC"/>
    <w:rsid w:val="009A034F"/>
    <w:rsid w:val="00AD3912"/>
    <w:rsid w:val="00C32F7A"/>
    <w:rsid w:val="00E27AB8"/>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3E864-599E-44A3-A9C1-A27D11EE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912"/>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AD391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AD3912"/>
    <w:rPr>
      <w:color w:val="0000FF"/>
      <w:u w:val="single"/>
    </w:rPr>
  </w:style>
  <w:style w:type="character" w:styleId="FollowedHyperlink">
    <w:name w:val="FollowedHyperlink"/>
    <w:basedOn w:val="DefaultParagraphFont"/>
    <w:uiPriority w:val="99"/>
    <w:semiHidden/>
    <w:unhideWhenUsed/>
    <w:rsid w:val="00AD3912"/>
    <w:rPr>
      <w:color w:val="800080"/>
      <w:u w:val="single"/>
    </w:rPr>
  </w:style>
  <w:style w:type="character" w:customStyle="1" w:styleId="tocnumber">
    <w:name w:val="tocnumber"/>
    <w:basedOn w:val="DefaultParagraphFont"/>
    <w:rsid w:val="00AD3912"/>
  </w:style>
  <w:style w:type="character" w:customStyle="1" w:styleId="toctext">
    <w:name w:val="toctext"/>
    <w:basedOn w:val="DefaultParagraphFont"/>
    <w:rsid w:val="00AD3912"/>
  </w:style>
  <w:style w:type="character" w:customStyle="1" w:styleId="mw-headline">
    <w:name w:val="mw-headline"/>
    <w:basedOn w:val="DefaultParagraphFont"/>
    <w:rsid w:val="00AD3912"/>
  </w:style>
  <w:style w:type="character" w:customStyle="1" w:styleId="reference-text">
    <w:name w:val="reference-text"/>
    <w:basedOn w:val="DefaultParagraphFont"/>
    <w:rsid w:val="00AD3912"/>
  </w:style>
  <w:style w:type="character" w:customStyle="1" w:styleId="Heading1Char1">
    <w:name w:val="Heading 1 Char1"/>
    <w:aliases w:val="رفرنس Char1"/>
    <w:basedOn w:val="DefaultParagraphFont"/>
    <w:uiPriority w:val="9"/>
    <w:rsid w:val="00AD3912"/>
    <w:rPr>
      <w:rFonts w:asciiTheme="majorHAnsi" w:eastAsiaTheme="majorEastAsia" w:hAnsiTheme="majorHAnsi" w:cstheme="majorBidi"/>
      <w:color w:val="2E74B5" w:themeColor="accent1" w:themeShade="BF"/>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876">
      <w:bodyDiv w:val="1"/>
      <w:marLeft w:val="0"/>
      <w:marRight w:val="0"/>
      <w:marTop w:val="0"/>
      <w:marBottom w:val="0"/>
      <w:divBdr>
        <w:top w:val="none" w:sz="0" w:space="0" w:color="auto"/>
        <w:left w:val="none" w:sz="0" w:space="0" w:color="auto"/>
        <w:bottom w:val="none" w:sz="0" w:space="0" w:color="auto"/>
        <w:right w:val="none" w:sz="0" w:space="0" w:color="auto"/>
      </w:divBdr>
      <w:divsChild>
        <w:div w:id="249584125">
          <w:marLeft w:val="0"/>
          <w:marRight w:val="0"/>
          <w:marTop w:val="0"/>
          <w:marBottom w:val="0"/>
          <w:divBdr>
            <w:top w:val="none" w:sz="0" w:space="0" w:color="auto"/>
            <w:left w:val="none" w:sz="0" w:space="0" w:color="auto"/>
            <w:bottom w:val="none" w:sz="0" w:space="0" w:color="auto"/>
            <w:right w:val="none" w:sz="0" w:space="0" w:color="auto"/>
          </w:divBdr>
          <w:divsChild>
            <w:div w:id="371613146">
              <w:marLeft w:val="0"/>
              <w:marRight w:val="0"/>
              <w:marTop w:val="0"/>
              <w:marBottom w:val="0"/>
              <w:divBdr>
                <w:top w:val="none" w:sz="0" w:space="0" w:color="auto"/>
                <w:left w:val="none" w:sz="0" w:space="0" w:color="auto"/>
                <w:bottom w:val="none" w:sz="0" w:space="0" w:color="auto"/>
                <w:right w:val="none" w:sz="0" w:space="0" w:color="auto"/>
              </w:divBdr>
            </w:div>
          </w:divsChild>
        </w:div>
        <w:div w:id="739475250">
          <w:marLeft w:val="0"/>
          <w:marRight w:val="0"/>
          <w:marTop w:val="0"/>
          <w:marBottom w:val="0"/>
          <w:divBdr>
            <w:top w:val="none" w:sz="0" w:space="0" w:color="auto"/>
            <w:left w:val="none" w:sz="0" w:space="0" w:color="auto"/>
            <w:bottom w:val="none" w:sz="0" w:space="0" w:color="auto"/>
            <w:right w:val="none" w:sz="0" w:space="0" w:color="auto"/>
          </w:divBdr>
        </w:div>
        <w:div w:id="258418489">
          <w:marLeft w:val="0"/>
          <w:marRight w:val="0"/>
          <w:marTop w:val="0"/>
          <w:marBottom w:val="0"/>
          <w:divBdr>
            <w:top w:val="none" w:sz="0" w:space="0" w:color="auto"/>
            <w:left w:val="none" w:sz="0" w:space="0" w:color="auto"/>
            <w:bottom w:val="none" w:sz="0" w:space="0" w:color="auto"/>
            <w:right w:val="none" w:sz="0" w:space="0" w:color="auto"/>
          </w:divBdr>
          <w:divsChild>
            <w:div w:id="1529564176">
              <w:marLeft w:val="0"/>
              <w:marRight w:val="0"/>
              <w:marTop w:val="0"/>
              <w:marBottom w:val="0"/>
              <w:divBdr>
                <w:top w:val="none" w:sz="0" w:space="0" w:color="auto"/>
                <w:left w:val="none" w:sz="0" w:space="0" w:color="auto"/>
                <w:bottom w:val="none" w:sz="0" w:space="0" w:color="auto"/>
                <w:right w:val="none" w:sz="0" w:space="0" w:color="auto"/>
              </w:divBdr>
            </w:div>
          </w:divsChild>
        </w:div>
        <w:div w:id="221017139">
          <w:marLeft w:val="0"/>
          <w:marRight w:val="0"/>
          <w:marTop w:val="0"/>
          <w:marBottom w:val="0"/>
          <w:divBdr>
            <w:top w:val="none" w:sz="0" w:space="0" w:color="auto"/>
            <w:left w:val="none" w:sz="0" w:space="0" w:color="auto"/>
            <w:bottom w:val="none" w:sz="0" w:space="0" w:color="auto"/>
            <w:right w:val="none" w:sz="0" w:space="0" w:color="auto"/>
          </w:divBdr>
          <w:divsChild>
            <w:div w:id="716006474">
              <w:marLeft w:val="0"/>
              <w:marRight w:val="0"/>
              <w:marTop w:val="0"/>
              <w:marBottom w:val="0"/>
              <w:divBdr>
                <w:top w:val="none" w:sz="0" w:space="0" w:color="auto"/>
                <w:left w:val="none" w:sz="0" w:space="0" w:color="auto"/>
                <w:bottom w:val="none" w:sz="0" w:space="0" w:color="auto"/>
                <w:right w:val="none" w:sz="0" w:space="0" w:color="auto"/>
              </w:divBdr>
              <w:divsChild>
                <w:div w:id="1122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6754">
          <w:marLeft w:val="0"/>
          <w:marRight w:val="0"/>
          <w:marTop w:val="0"/>
          <w:marBottom w:val="0"/>
          <w:divBdr>
            <w:top w:val="none" w:sz="0" w:space="0" w:color="auto"/>
            <w:left w:val="none" w:sz="0" w:space="0" w:color="auto"/>
            <w:bottom w:val="none" w:sz="0" w:space="0" w:color="auto"/>
            <w:right w:val="none" w:sz="0" w:space="0" w:color="auto"/>
          </w:divBdr>
          <w:divsChild>
            <w:div w:id="1896620428">
              <w:marLeft w:val="0"/>
              <w:marRight w:val="0"/>
              <w:marTop w:val="0"/>
              <w:marBottom w:val="0"/>
              <w:divBdr>
                <w:top w:val="none" w:sz="0" w:space="0" w:color="auto"/>
                <w:left w:val="none" w:sz="0" w:space="0" w:color="auto"/>
                <w:bottom w:val="none" w:sz="0" w:space="0" w:color="auto"/>
                <w:right w:val="none" w:sz="0" w:space="0" w:color="auto"/>
              </w:divBdr>
            </w:div>
          </w:divsChild>
        </w:div>
        <w:div w:id="507255760">
          <w:marLeft w:val="0"/>
          <w:marRight w:val="0"/>
          <w:marTop w:val="0"/>
          <w:marBottom w:val="0"/>
          <w:divBdr>
            <w:top w:val="none" w:sz="0" w:space="0" w:color="auto"/>
            <w:left w:val="none" w:sz="0" w:space="0" w:color="auto"/>
            <w:bottom w:val="none" w:sz="0" w:space="0" w:color="auto"/>
            <w:right w:val="none" w:sz="0" w:space="0" w:color="auto"/>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484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9169">
          <w:marLeft w:val="0"/>
          <w:marRight w:val="0"/>
          <w:marTop w:val="0"/>
          <w:marBottom w:val="0"/>
          <w:divBdr>
            <w:top w:val="none" w:sz="0" w:space="0" w:color="auto"/>
            <w:left w:val="none" w:sz="0" w:space="0" w:color="auto"/>
            <w:bottom w:val="none" w:sz="0" w:space="0" w:color="auto"/>
            <w:right w:val="none" w:sz="0" w:space="0" w:color="auto"/>
          </w:divBdr>
          <w:divsChild>
            <w:div w:id="5636297">
              <w:marLeft w:val="0"/>
              <w:marRight w:val="0"/>
              <w:marTop w:val="0"/>
              <w:marBottom w:val="0"/>
              <w:divBdr>
                <w:top w:val="none" w:sz="0" w:space="0" w:color="auto"/>
                <w:left w:val="none" w:sz="0" w:space="0" w:color="auto"/>
                <w:bottom w:val="none" w:sz="0" w:space="0" w:color="auto"/>
                <w:right w:val="none" w:sz="0" w:space="0" w:color="auto"/>
              </w:divBdr>
            </w:div>
          </w:divsChild>
        </w:div>
        <w:div w:id="1670209874">
          <w:marLeft w:val="0"/>
          <w:marRight w:val="0"/>
          <w:marTop w:val="0"/>
          <w:marBottom w:val="0"/>
          <w:divBdr>
            <w:top w:val="none" w:sz="0" w:space="0" w:color="auto"/>
            <w:left w:val="none" w:sz="0" w:space="0" w:color="auto"/>
            <w:bottom w:val="none" w:sz="0" w:space="0" w:color="auto"/>
            <w:right w:val="none" w:sz="0" w:space="0" w:color="auto"/>
          </w:divBdr>
          <w:divsChild>
            <w:div w:id="1668291368">
              <w:marLeft w:val="0"/>
              <w:marRight w:val="0"/>
              <w:marTop w:val="0"/>
              <w:marBottom w:val="0"/>
              <w:divBdr>
                <w:top w:val="none" w:sz="0" w:space="0" w:color="auto"/>
                <w:left w:val="none" w:sz="0" w:space="0" w:color="auto"/>
                <w:bottom w:val="none" w:sz="0" w:space="0" w:color="auto"/>
                <w:right w:val="none" w:sz="0" w:space="0" w:color="auto"/>
              </w:divBdr>
              <w:divsChild>
                <w:div w:id="1319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584">
          <w:marLeft w:val="0"/>
          <w:marRight w:val="0"/>
          <w:marTop w:val="0"/>
          <w:marBottom w:val="0"/>
          <w:divBdr>
            <w:top w:val="none" w:sz="0" w:space="0" w:color="auto"/>
            <w:left w:val="none" w:sz="0" w:space="0" w:color="auto"/>
            <w:bottom w:val="none" w:sz="0" w:space="0" w:color="auto"/>
            <w:right w:val="none" w:sz="0" w:space="0" w:color="auto"/>
          </w:divBdr>
        </w:div>
        <w:div w:id="2012026926">
          <w:marLeft w:val="0"/>
          <w:marRight w:val="0"/>
          <w:marTop w:val="0"/>
          <w:marBottom w:val="0"/>
          <w:divBdr>
            <w:top w:val="none" w:sz="0" w:space="0" w:color="auto"/>
            <w:left w:val="none" w:sz="0" w:space="0" w:color="auto"/>
            <w:bottom w:val="none" w:sz="0" w:space="0" w:color="auto"/>
            <w:right w:val="none" w:sz="0" w:space="0" w:color="auto"/>
          </w:divBdr>
          <w:divsChild>
            <w:div w:id="1050812224">
              <w:marLeft w:val="0"/>
              <w:marRight w:val="0"/>
              <w:marTop w:val="0"/>
              <w:marBottom w:val="0"/>
              <w:divBdr>
                <w:top w:val="none" w:sz="0" w:space="0" w:color="auto"/>
                <w:left w:val="none" w:sz="0" w:space="0" w:color="auto"/>
                <w:bottom w:val="none" w:sz="0" w:space="0" w:color="auto"/>
                <w:right w:val="none" w:sz="0" w:space="0" w:color="auto"/>
              </w:divBdr>
              <w:divsChild>
                <w:div w:id="15040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3388">
          <w:marLeft w:val="0"/>
          <w:marRight w:val="0"/>
          <w:marTop w:val="0"/>
          <w:marBottom w:val="0"/>
          <w:divBdr>
            <w:top w:val="none" w:sz="0" w:space="0" w:color="auto"/>
            <w:left w:val="none" w:sz="0" w:space="0" w:color="auto"/>
            <w:bottom w:val="none" w:sz="0" w:space="0" w:color="auto"/>
            <w:right w:val="none" w:sz="0" w:space="0" w:color="auto"/>
          </w:divBdr>
        </w:div>
        <w:div w:id="242447560">
          <w:marLeft w:val="0"/>
          <w:marRight w:val="0"/>
          <w:marTop w:val="0"/>
          <w:marBottom w:val="0"/>
          <w:divBdr>
            <w:top w:val="none" w:sz="0" w:space="0" w:color="auto"/>
            <w:left w:val="none" w:sz="0" w:space="0" w:color="auto"/>
            <w:bottom w:val="none" w:sz="0" w:space="0" w:color="auto"/>
            <w:right w:val="none" w:sz="0" w:space="0" w:color="auto"/>
          </w:divBdr>
        </w:div>
        <w:div w:id="1359159914">
          <w:marLeft w:val="0"/>
          <w:marRight w:val="0"/>
          <w:marTop w:val="0"/>
          <w:marBottom w:val="0"/>
          <w:divBdr>
            <w:top w:val="none" w:sz="0" w:space="0" w:color="auto"/>
            <w:left w:val="none" w:sz="0" w:space="0" w:color="auto"/>
            <w:bottom w:val="none" w:sz="0" w:space="0" w:color="auto"/>
            <w:right w:val="none" w:sz="0" w:space="0" w:color="auto"/>
          </w:divBdr>
          <w:divsChild>
            <w:div w:id="1477839047">
              <w:marLeft w:val="0"/>
              <w:marRight w:val="0"/>
              <w:marTop w:val="0"/>
              <w:marBottom w:val="0"/>
              <w:divBdr>
                <w:top w:val="none" w:sz="0" w:space="0" w:color="auto"/>
                <w:left w:val="none" w:sz="0" w:space="0" w:color="auto"/>
                <w:bottom w:val="none" w:sz="0" w:space="0" w:color="auto"/>
                <w:right w:val="none" w:sz="0" w:space="0" w:color="auto"/>
              </w:divBdr>
              <w:divsChild>
                <w:div w:id="10749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7394">
          <w:marLeft w:val="0"/>
          <w:marRight w:val="0"/>
          <w:marTop w:val="0"/>
          <w:marBottom w:val="0"/>
          <w:divBdr>
            <w:top w:val="none" w:sz="0" w:space="0" w:color="auto"/>
            <w:left w:val="none" w:sz="0" w:space="0" w:color="auto"/>
            <w:bottom w:val="none" w:sz="0" w:space="0" w:color="auto"/>
            <w:right w:val="none" w:sz="0" w:space="0" w:color="auto"/>
          </w:divBdr>
        </w:div>
        <w:div w:id="1160317583">
          <w:marLeft w:val="0"/>
          <w:marRight w:val="0"/>
          <w:marTop w:val="0"/>
          <w:marBottom w:val="0"/>
          <w:divBdr>
            <w:top w:val="none" w:sz="0" w:space="0" w:color="auto"/>
            <w:left w:val="none" w:sz="0" w:space="0" w:color="auto"/>
            <w:bottom w:val="none" w:sz="0" w:space="0" w:color="auto"/>
            <w:right w:val="none" w:sz="0" w:space="0" w:color="auto"/>
          </w:divBdr>
          <w:divsChild>
            <w:div w:id="755400541">
              <w:marLeft w:val="0"/>
              <w:marRight w:val="0"/>
              <w:marTop w:val="0"/>
              <w:marBottom w:val="0"/>
              <w:divBdr>
                <w:top w:val="none" w:sz="0" w:space="0" w:color="auto"/>
                <w:left w:val="none" w:sz="0" w:space="0" w:color="auto"/>
                <w:bottom w:val="none" w:sz="0" w:space="0" w:color="auto"/>
                <w:right w:val="none" w:sz="0" w:space="0" w:color="auto"/>
              </w:divBdr>
              <w:divsChild>
                <w:div w:id="8642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6313">
          <w:marLeft w:val="0"/>
          <w:marRight w:val="0"/>
          <w:marTop w:val="0"/>
          <w:marBottom w:val="240"/>
          <w:divBdr>
            <w:top w:val="none" w:sz="0" w:space="0" w:color="auto"/>
            <w:left w:val="none" w:sz="0" w:space="0" w:color="auto"/>
            <w:bottom w:val="none" w:sz="0" w:space="0" w:color="auto"/>
            <w:right w:val="none" w:sz="0" w:space="0" w:color="auto"/>
          </w:divBdr>
        </w:div>
      </w:divsChild>
    </w:div>
    <w:div w:id="149061158">
      <w:bodyDiv w:val="1"/>
      <w:marLeft w:val="0"/>
      <w:marRight w:val="0"/>
      <w:marTop w:val="0"/>
      <w:marBottom w:val="0"/>
      <w:divBdr>
        <w:top w:val="none" w:sz="0" w:space="0" w:color="auto"/>
        <w:left w:val="none" w:sz="0" w:space="0" w:color="auto"/>
        <w:bottom w:val="none" w:sz="0" w:space="0" w:color="auto"/>
        <w:right w:val="none" w:sz="0" w:space="0" w:color="auto"/>
      </w:divBdr>
    </w:div>
    <w:div w:id="403525325">
      <w:bodyDiv w:val="1"/>
      <w:marLeft w:val="0"/>
      <w:marRight w:val="0"/>
      <w:marTop w:val="0"/>
      <w:marBottom w:val="0"/>
      <w:divBdr>
        <w:top w:val="none" w:sz="0" w:space="0" w:color="auto"/>
        <w:left w:val="none" w:sz="0" w:space="0" w:color="auto"/>
        <w:bottom w:val="none" w:sz="0" w:space="0" w:color="auto"/>
        <w:right w:val="none" w:sz="0" w:space="0" w:color="auto"/>
      </w:divBdr>
      <w:divsChild>
        <w:div w:id="1074743866">
          <w:marLeft w:val="0"/>
          <w:marRight w:val="0"/>
          <w:marTop w:val="0"/>
          <w:marBottom w:val="0"/>
          <w:divBdr>
            <w:top w:val="none" w:sz="0" w:space="0" w:color="auto"/>
            <w:left w:val="none" w:sz="0" w:space="0" w:color="auto"/>
            <w:bottom w:val="none" w:sz="0" w:space="0" w:color="auto"/>
            <w:right w:val="none" w:sz="0" w:space="0" w:color="auto"/>
          </w:divBdr>
          <w:divsChild>
            <w:div w:id="1033503586">
              <w:marLeft w:val="0"/>
              <w:marRight w:val="0"/>
              <w:marTop w:val="0"/>
              <w:marBottom w:val="0"/>
              <w:divBdr>
                <w:top w:val="none" w:sz="0" w:space="0" w:color="auto"/>
                <w:left w:val="none" w:sz="0" w:space="0" w:color="auto"/>
                <w:bottom w:val="none" w:sz="0" w:space="0" w:color="auto"/>
                <w:right w:val="none" w:sz="0" w:space="0" w:color="auto"/>
              </w:divBdr>
            </w:div>
          </w:divsChild>
        </w:div>
        <w:div w:id="2008514373">
          <w:marLeft w:val="0"/>
          <w:marRight w:val="0"/>
          <w:marTop w:val="0"/>
          <w:marBottom w:val="0"/>
          <w:divBdr>
            <w:top w:val="none" w:sz="0" w:space="0" w:color="auto"/>
            <w:left w:val="none" w:sz="0" w:space="0" w:color="auto"/>
            <w:bottom w:val="none" w:sz="0" w:space="0" w:color="auto"/>
            <w:right w:val="none" w:sz="0" w:space="0" w:color="auto"/>
          </w:divBdr>
        </w:div>
        <w:div w:id="1488589642">
          <w:marLeft w:val="0"/>
          <w:marRight w:val="0"/>
          <w:marTop w:val="0"/>
          <w:marBottom w:val="0"/>
          <w:divBdr>
            <w:top w:val="none" w:sz="0" w:space="0" w:color="auto"/>
            <w:left w:val="none" w:sz="0" w:space="0" w:color="auto"/>
            <w:bottom w:val="none" w:sz="0" w:space="0" w:color="auto"/>
            <w:right w:val="none" w:sz="0" w:space="0" w:color="auto"/>
          </w:divBdr>
          <w:divsChild>
            <w:div w:id="546793772">
              <w:marLeft w:val="0"/>
              <w:marRight w:val="0"/>
              <w:marTop w:val="0"/>
              <w:marBottom w:val="0"/>
              <w:divBdr>
                <w:top w:val="none" w:sz="0" w:space="0" w:color="auto"/>
                <w:left w:val="none" w:sz="0" w:space="0" w:color="auto"/>
                <w:bottom w:val="none" w:sz="0" w:space="0" w:color="auto"/>
                <w:right w:val="none" w:sz="0" w:space="0" w:color="auto"/>
              </w:divBdr>
            </w:div>
          </w:divsChild>
        </w:div>
        <w:div w:id="1959337541">
          <w:marLeft w:val="0"/>
          <w:marRight w:val="0"/>
          <w:marTop w:val="0"/>
          <w:marBottom w:val="0"/>
          <w:divBdr>
            <w:top w:val="none" w:sz="0" w:space="0" w:color="auto"/>
            <w:left w:val="none" w:sz="0" w:space="0" w:color="auto"/>
            <w:bottom w:val="none" w:sz="0" w:space="0" w:color="auto"/>
            <w:right w:val="none" w:sz="0" w:space="0" w:color="auto"/>
          </w:divBdr>
          <w:divsChild>
            <w:div w:id="474227224">
              <w:marLeft w:val="0"/>
              <w:marRight w:val="0"/>
              <w:marTop w:val="0"/>
              <w:marBottom w:val="0"/>
              <w:divBdr>
                <w:top w:val="none" w:sz="0" w:space="0" w:color="auto"/>
                <w:left w:val="none" w:sz="0" w:space="0" w:color="auto"/>
                <w:bottom w:val="none" w:sz="0" w:space="0" w:color="auto"/>
                <w:right w:val="none" w:sz="0" w:space="0" w:color="auto"/>
              </w:divBdr>
              <w:divsChild>
                <w:div w:id="429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4004">
          <w:marLeft w:val="0"/>
          <w:marRight w:val="0"/>
          <w:marTop w:val="0"/>
          <w:marBottom w:val="0"/>
          <w:divBdr>
            <w:top w:val="none" w:sz="0" w:space="0" w:color="auto"/>
            <w:left w:val="none" w:sz="0" w:space="0" w:color="auto"/>
            <w:bottom w:val="none" w:sz="0" w:space="0" w:color="auto"/>
            <w:right w:val="none" w:sz="0" w:space="0" w:color="auto"/>
          </w:divBdr>
          <w:divsChild>
            <w:div w:id="1359621138">
              <w:marLeft w:val="0"/>
              <w:marRight w:val="0"/>
              <w:marTop w:val="0"/>
              <w:marBottom w:val="0"/>
              <w:divBdr>
                <w:top w:val="none" w:sz="0" w:space="0" w:color="auto"/>
                <w:left w:val="none" w:sz="0" w:space="0" w:color="auto"/>
                <w:bottom w:val="none" w:sz="0" w:space="0" w:color="auto"/>
                <w:right w:val="none" w:sz="0" w:space="0" w:color="auto"/>
              </w:divBdr>
            </w:div>
          </w:divsChild>
        </w:div>
        <w:div w:id="369695398">
          <w:marLeft w:val="0"/>
          <w:marRight w:val="0"/>
          <w:marTop w:val="0"/>
          <w:marBottom w:val="0"/>
          <w:divBdr>
            <w:top w:val="none" w:sz="0" w:space="0" w:color="auto"/>
            <w:left w:val="none" w:sz="0" w:space="0" w:color="auto"/>
            <w:bottom w:val="none" w:sz="0" w:space="0" w:color="auto"/>
            <w:right w:val="none" w:sz="0" w:space="0" w:color="auto"/>
          </w:divBdr>
          <w:divsChild>
            <w:div w:id="1677226212">
              <w:marLeft w:val="0"/>
              <w:marRight w:val="0"/>
              <w:marTop w:val="0"/>
              <w:marBottom w:val="0"/>
              <w:divBdr>
                <w:top w:val="none" w:sz="0" w:space="0" w:color="auto"/>
                <w:left w:val="none" w:sz="0" w:space="0" w:color="auto"/>
                <w:bottom w:val="none" w:sz="0" w:space="0" w:color="auto"/>
                <w:right w:val="none" w:sz="0" w:space="0" w:color="auto"/>
              </w:divBdr>
              <w:divsChild>
                <w:div w:id="12899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4912">
          <w:marLeft w:val="0"/>
          <w:marRight w:val="0"/>
          <w:marTop w:val="0"/>
          <w:marBottom w:val="0"/>
          <w:divBdr>
            <w:top w:val="none" w:sz="0" w:space="0" w:color="auto"/>
            <w:left w:val="none" w:sz="0" w:space="0" w:color="auto"/>
            <w:bottom w:val="none" w:sz="0" w:space="0" w:color="auto"/>
            <w:right w:val="none" w:sz="0" w:space="0" w:color="auto"/>
          </w:divBdr>
          <w:divsChild>
            <w:div w:id="1854369285">
              <w:marLeft w:val="0"/>
              <w:marRight w:val="0"/>
              <w:marTop w:val="0"/>
              <w:marBottom w:val="0"/>
              <w:divBdr>
                <w:top w:val="none" w:sz="0" w:space="0" w:color="auto"/>
                <w:left w:val="none" w:sz="0" w:space="0" w:color="auto"/>
                <w:bottom w:val="none" w:sz="0" w:space="0" w:color="auto"/>
                <w:right w:val="none" w:sz="0" w:space="0" w:color="auto"/>
              </w:divBdr>
            </w:div>
          </w:divsChild>
        </w:div>
        <w:div w:id="935404524">
          <w:marLeft w:val="0"/>
          <w:marRight w:val="0"/>
          <w:marTop w:val="0"/>
          <w:marBottom w:val="0"/>
          <w:divBdr>
            <w:top w:val="none" w:sz="0" w:space="0" w:color="auto"/>
            <w:left w:val="none" w:sz="0" w:space="0" w:color="auto"/>
            <w:bottom w:val="none" w:sz="0" w:space="0" w:color="auto"/>
            <w:right w:val="none" w:sz="0" w:space="0" w:color="auto"/>
          </w:divBdr>
          <w:divsChild>
            <w:div w:id="1113594953">
              <w:marLeft w:val="0"/>
              <w:marRight w:val="0"/>
              <w:marTop w:val="0"/>
              <w:marBottom w:val="0"/>
              <w:divBdr>
                <w:top w:val="none" w:sz="0" w:space="0" w:color="auto"/>
                <w:left w:val="none" w:sz="0" w:space="0" w:color="auto"/>
                <w:bottom w:val="none" w:sz="0" w:space="0" w:color="auto"/>
                <w:right w:val="none" w:sz="0" w:space="0" w:color="auto"/>
              </w:divBdr>
              <w:divsChild>
                <w:div w:id="589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5486">
          <w:marLeft w:val="0"/>
          <w:marRight w:val="0"/>
          <w:marTop w:val="0"/>
          <w:marBottom w:val="0"/>
          <w:divBdr>
            <w:top w:val="none" w:sz="0" w:space="0" w:color="auto"/>
            <w:left w:val="none" w:sz="0" w:space="0" w:color="auto"/>
            <w:bottom w:val="none" w:sz="0" w:space="0" w:color="auto"/>
            <w:right w:val="none" w:sz="0" w:space="0" w:color="auto"/>
          </w:divBdr>
        </w:div>
        <w:div w:id="1353998631">
          <w:marLeft w:val="0"/>
          <w:marRight w:val="0"/>
          <w:marTop w:val="0"/>
          <w:marBottom w:val="0"/>
          <w:divBdr>
            <w:top w:val="none" w:sz="0" w:space="0" w:color="auto"/>
            <w:left w:val="none" w:sz="0" w:space="0" w:color="auto"/>
            <w:bottom w:val="none" w:sz="0" w:space="0" w:color="auto"/>
            <w:right w:val="none" w:sz="0" w:space="0" w:color="auto"/>
          </w:divBdr>
          <w:divsChild>
            <w:div w:id="266667421">
              <w:marLeft w:val="0"/>
              <w:marRight w:val="0"/>
              <w:marTop w:val="0"/>
              <w:marBottom w:val="0"/>
              <w:divBdr>
                <w:top w:val="none" w:sz="0" w:space="0" w:color="auto"/>
                <w:left w:val="none" w:sz="0" w:space="0" w:color="auto"/>
                <w:bottom w:val="none" w:sz="0" w:space="0" w:color="auto"/>
                <w:right w:val="none" w:sz="0" w:space="0" w:color="auto"/>
              </w:divBdr>
              <w:divsChild>
                <w:div w:id="9174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6567">
          <w:marLeft w:val="0"/>
          <w:marRight w:val="0"/>
          <w:marTop w:val="0"/>
          <w:marBottom w:val="0"/>
          <w:divBdr>
            <w:top w:val="none" w:sz="0" w:space="0" w:color="auto"/>
            <w:left w:val="none" w:sz="0" w:space="0" w:color="auto"/>
            <w:bottom w:val="none" w:sz="0" w:space="0" w:color="auto"/>
            <w:right w:val="none" w:sz="0" w:space="0" w:color="auto"/>
          </w:divBdr>
        </w:div>
        <w:div w:id="585648037">
          <w:marLeft w:val="0"/>
          <w:marRight w:val="0"/>
          <w:marTop w:val="0"/>
          <w:marBottom w:val="0"/>
          <w:divBdr>
            <w:top w:val="none" w:sz="0" w:space="0" w:color="auto"/>
            <w:left w:val="none" w:sz="0" w:space="0" w:color="auto"/>
            <w:bottom w:val="none" w:sz="0" w:space="0" w:color="auto"/>
            <w:right w:val="none" w:sz="0" w:space="0" w:color="auto"/>
          </w:divBdr>
        </w:div>
        <w:div w:id="907690447">
          <w:marLeft w:val="0"/>
          <w:marRight w:val="0"/>
          <w:marTop w:val="0"/>
          <w:marBottom w:val="0"/>
          <w:divBdr>
            <w:top w:val="none" w:sz="0" w:space="0" w:color="auto"/>
            <w:left w:val="none" w:sz="0" w:space="0" w:color="auto"/>
            <w:bottom w:val="none" w:sz="0" w:space="0" w:color="auto"/>
            <w:right w:val="none" w:sz="0" w:space="0" w:color="auto"/>
          </w:divBdr>
          <w:divsChild>
            <w:div w:id="523057217">
              <w:marLeft w:val="0"/>
              <w:marRight w:val="0"/>
              <w:marTop w:val="0"/>
              <w:marBottom w:val="0"/>
              <w:divBdr>
                <w:top w:val="none" w:sz="0" w:space="0" w:color="auto"/>
                <w:left w:val="none" w:sz="0" w:space="0" w:color="auto"/>
                <w:bottom w:val="none" w:sz="0" w:space="0" w:color="auto"/>
                <w:right w:val="none" w:sz="0" w:space="0" w:color="auto"/>
              </w:divBdr>
              <w:divsChild>
                <w:div w:id="7465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304">
          <w:marLeft w:val="0"/>
          <w:marRight w:val="0"/>
          <w:marTop w:val="0"/>
          <w:marBottom w:val="0"/>
          <w:divBdr>
            <w:top w:val="none" w:sz="0" w:space="0" w:color="auto"/>
            <w:left w:val="none" w:sz="0" w:space="0" w:color="auto"/>
            <w:bottom w:val="none" w:sz="0" w:space="0" w:color="auto"/>
            <w:right w:val="none" w:sz="0" w:space="0" w:color="auto"/>
          </w:divBdr>
        </w:div>
        <w:div w:id="200174022">
          <w:marLeft w:val="0"/>
          <w:marRight w:val="0"/>
          <w:marTop w:val="0"/>
          <w:marBottom w:val="0"/>
          <w:divBdr>
            <w:top w:val="none" w:sz="0" w:space="0" w:color="auto"/>
            <w:left w:val="none" w:sz="0" w:space="0" w:color="auto"/>
            <w:bottom w:val="none" w:sz="0" w:space="0" w:color="auto"/>
            <w:right w:val="none" w:sz="0" w:space="0" w:color="auto"/>
          </w:divBdr>
          <w:divsChild>
            <w:div w:id="87432314">
              <w:marLeft w:val="0"/>
              <w:marRight w:val="0"/>
              <w:marTop w:val="0"/>
              <w:marBottom w:val="0"/>
              <w:divBdr>
                <w:top w:val="none" w:sz="0" w:space="0" w:color="auto"/>
                <w:left w:val="none" w:sz="0" w:space="0" w:color="auto"/>
                <w:bottom w:val="none" w:sz="0" w:space="0" w:color="auto"/>
                <w:right w:val="none" w:sz="0" w:space="0" w:color="auto"/>
              </w:divBdr>
              <w:divsChild>
                <w:div w:id="11643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2337">
          <w:marLeft w:val="0"/>
          <w:marRight w:val="0"/>
          <w:marTop w:val="0"/>
          <w:marBottom w:val="240"/>
          <w:divBdr>
            <w:top w:val="none" w:sz="0" w:space="0" w:color="auto"/>
            <w:left w:val="none" w:sz="0" w:space="0" w:color="auto"/>
            <w:bottom w:val="none" w:sz="0" w:space="0" w:color="auto"/>
            <w:right w:val="none" w:sz="0" w:space="0" w:color="auto"/>
          </w:divBdr>
        </w:div>
      </w:divsChild>
    </w:div>
    <w:div w:id="1144735239">
      <w:bodyDiv w:val="1"/>
      <w:marLeft w:val="0"/>
      <w:marRight w:val="0"/>
      <w:marTop w:val="0"/>
      <w:marBottom w:val="0"/>
      <w:divBdr>
        <w:top w:val="none" w:sz="0" w:space="0" w:color="auto"/>
        <w:left w:val="none" w:sz="0" w:space="0" w:color="auto"/>
        <w:bottom w:val="none" w:sz="0" w:space="0" w:color="auto"/>
        <w:right w:val="none" w:sz="0" w:space="0" w:color="auto"/>
      </w:divBdr>
      <w:divsChild>
        <w:div w:id="1424180293">
          <w:marLeft w:val="0"/>
          <w:marRight w:val="0"/>
          <w:marTop w:val="0"/>
          <w:marBottom w:val="0"/>
          <w:divBdr>
            <w:top w:val="none" w:sz="0" w:space="0" w:color="auto"/>
            <w:left w:val="none" w:sz="0" w:space="0" w:color="auto"/>
            <w:bottom w:val="none" w:sz="0" w:space="0" w:color="auto"/>
            <w:right w:val="none" w:sz="0" w:space="0" w:color="auto"/>
          </w:divBdr>
          <w:divsChild>
            <w:div w:id="504054801">
              <w:marLeft w:val="0"/>
              <w:marRight w:val="0"/>
              <w:marTop w:val="0"/>
              <w:marBottom w:val="0"/>
              <w:divBdr>
                <w:top w:val="none" w:sz="0" w:space="0" w:color="auto"/>
                <w:left w:val="none" w:sz="0" w:space="0" w:color="auto"/>
                <w:bottom w:val="none" w:sz="0" w:space="0" w:color="auto"/>
                <w:right w:val="none" w:sz="0" w:space="0" w:color="auto"/>
              </w:divBdr>
            </w:div>
          </w:divsChild>
        </w:div>
        <w:div w:id="252471847">
          <w:marLeft w:val="0"/>
          <w:marRight w:val="0"/>
          <w:marTop w:val="0"/>
          <w:marBottom w:val="0"/>
          <w:divBdr>
            <w:top w:val="none" w:sz="0" w:space="0" w:color="auto"/>
            <w:left w:val="none" w:sz="0" w:space="0" w:color="auto"/>
            <w:bottom w:val="none" w:sz="0" w:space="0" w:color="auto"/>
            <w:right w:val="none" w:sz="0" w:space="0" w:color="auto"/>
          </w:divBdr>
        </w:div>
        <w:div w:id="116990761">
          <w:marLeft w:val="0"/>
          <w:marRight w:val="0"/>
          <w:marTop w:val="0"/>
          <w:marBottom w:val="0"/>
          <w:divBdr>
            <w:top w:val="none" w:sz="0" w:space="0" w:color="auto"/>
            <w:left w:val="none" w:sz="0" w:space="0" w:color="auto"/>
            <w:bottom w:val="none" w:sz="0" w:space="0" w:color="auto"/>
            <w:right w:val="none" w:sz="0" w:space="0" w:color="auto"/>
          </w:divBdr>
          <w:divsChild>
            <w:div w:id="1957171845">
              <w:marLeft w:val="0"/>
              <w:marRight w:val="0"/>
              <w:marTop w:val="0"/>
              <w:marBottom w:val="0"/>
              <w:divBdr>
                <w:top w:val="none" w:sz="0" w:space="0" w:color="auto"/>
                <w:left w:val="none" w:sz="0" w:space="0" w:color="auto"/>
                <w:bottom w:val="none" w:sz="0" w:space="0" w:color="auto"/>
                <w:right w:val="none" w:sz="0" w:space="0" w:color="auto"/>
              </w:divBdr>
            </w:div>
          </w:divsChild>
        </w:div>
        <w:div w:id="1199972631">
          <w:marLeft w:val="0"/>
          <w:marRight w:val="0"/>
          <w:marTop w:val="0"/>
          <w:marBottom w:val="0"/>
          <w:divBdr>
            <w:top w:val="none" w:sz="0" w:space="0" w:color="auto"/>
            <w:left w:val="none" w:sz="0" w:space="0" w:color="auto"/>
            <w:bottom w:val="none" w:sz="0" w:space="0" w:color="auto"/>
            <w:right w:val="none" w:sz="0" w:space="0" w:color="auto"/>
          </w:divBdr>
          <w:divsChild>
            <w:div w:id="1500386127">
              <w:marLeft w:val="0"/>
              <w:marRight w:val="0"/>
              <w:marTop w:val="0"/>
              <w:marBottom w:val="0"/>
              <w:divBdr>
                <w:top w:val="none" w:sz="0" w:space="0" w:color="auto"/>
                <w:left w:val="none" w:sz="0" w:space="0" w:color="auto"/>
                <w:bottom w:val="none" w:sz="0" w:space="0" w:color="auto"/>
                <w:right w:val="none" w:sz="0" w:space="0" w:color="auto"/>
              </w:divBdr>
              <w:divsChild>
                <w:div w:id="18421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62786">
          <w:marLeft w:val="0"/>
          <w:marRight w:val="0"/>
          <w:marTop w:val="0"/>
          <w:marBottom w:val="0"/>
          <w:divBdr>
            <w:top w:val="none" w:sz="0" w:space="0" w:color="auto"/>
            <w:left w:val="none" w:sz="0" w:space="0" w:color="auto"/>
            <w:bottom w:val="none" w:sz="0" w:space="0" w:color="auto"/>
            <w:right w:val="none" w:sz="0" w:space="0" w:color="auto"/>
          </w:divBdr>
          <w:divsChild>
            <w:div w:id="30692371">
              <w:marLeft w:val="0"/>
              <w:marRight w:val="0"/>
              <w:marTop w:val="0"/>
              <w:marBottom w:val="0"/>
              <w:divBdr>
                <w:top w:val="none" w:sz="0" w:space="0" w:color="auto"/>
                <w:left w:val="none" w:sz="0" w:space="0" w:color="auto"/>
                <w:bottom w:val="none" w:sz="0" w:space="0" w:color="auto"/>
                <w:right w:val="none" w:sz="0" w:space="0" w:color="auto"/>
              </w:divBdr>
            </w:div>
          </w:divsChild>
        </w:div>
        <w:div w:id="848062143">
          <w:marLeft w:val="0"/>
          <w:marRight w:val="0"/>
          <w:marTop w:val="0"/>
          <w:marBottom w:val="0"/>
          <w:divBdr>
            <w:top w:val="none" w:sz="0" w:space="0" w:color="auto"/>
            <w:left w:val="none" w:sz="0" w:space="0" w:color="auto"/>
            <w:bottom w:val="none" w:sz="0" w:space="0" w:color="auto"/>
            <w:right w:val="none" w:sz="0" w:space="0" w:color="auto"/>
          </w:divBdr>
          <w:divsChild>
            <w:div w:id="1285696236">
              <w:marLeft w:val="0"/>
              <w:marRight w:val="0"/>
              <w:marTop w:val="0"/>
              <w:marBottom w:val="0"/>
              <w:divBdr>
                <w:top w:val="none" w:sz="0" w:space="0" w:color="auto"/>
                <w:left w:val="none" w:sz="0" w:space="0" w:color="auto"/>
                <w:bottom w:val="none" w:sz="0" w:space="0" w:color="auto"/>
                <w:right w:val="none" w:sz="0" w:space="0" w:color="auto"/>
              </w:divBdr>
              <w:divsChild>
                <w:div w:id="20900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2625">
          <w:marLeft w:val="0"/>
          <w:marRight w:val="0"/>
          <w:marTop w:val="0"/>
          <w:marBottom w:val="0"/>
          <w:divBdr>
            <w:top w:val="none" w:sz="0" w:space="0" w:color="auto"/>
            <w:left w:val="none" w:sz="0" w:space="0" w:color="auto"/>
            <w:bottom w:val="none" w:sz="0" w:space="0" w:color="auto"/>
            <w:right w:val="none" w:sz="0" w:space="0" w:color="auto"/>
          </w:divBdr>
          <w:divsChild>
            <w:div w:id="1369528237">
              <w:marLeft w:val="0"/>
              <w:marRight w:val="0"/>
              <w:marTop w:val="0"/>
              <w:marBottom w:val="0"/>
              <w:divBdr>
                <w:top w:val="none" w:sz="0" w:space="0" w:color="auto"/>
                <w:left w:val="none" w:sz="0" w:space="0" w:color="auto"/>
                <w:bottom w:val="none" w:sz="0" w:space="0" w:color="auto"/>
                <w:right w:val="none" w:sz="0" w:space="0" w:color="auto"/>
              </w:divBdr>
            </w:div>
          </w:divsChild>
        </w:div>
        <w:div w:id="1545942520">
          <w:marLeft w:val="0"/>
          <w:marRight w:val="0"/>
          <w:marTop w:val="0"/>
          <w:marBottom w:val="0"/>
          <w:divBdr>
            <w:top w:val="none" w:sz="0" w:space="0" w:color="auto"/>
            <w:left w:val="none" w:sz="0" w:space="0" w:color="auto"/>
            <w:bottom w:val="none" w:sz="0" w:space="0" w:color="auto"/>
            <w:right w:val="none" w:sz="0" w:space="0" w:color="auto"/>
          </w:divBdr>
          <w:divsChild>
            <w:div w:id="1421177062">
              <w:marLeft w:val="0"/>
              <w:marRight w:val="0"/>
              <w:marTop w:val="0"/>
              <w:marBottom w:val="0"/>
              <w:divBdr>
                <w:top w:val="none" w:sz="0" w:space="0" w:color="auto"/>
                <w:left w:val="none" w:sz="0" w:space="0" w:color="auto"/>
                <w:bottom w:val="none" w:sz="0" w:space="0" w:color="auto"/>
                <w:right w:val="none" w:sz="0" w:space="0" w:color="auto"/>
              </w:divBdr>
              <w:divsChild>
                <w:div w:id="18339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542">
          <w:marLeft w:val="0"/>
          <w:marRight w:val="0"/>
          <w:marTop w:val="0"/>
          <w:marBottom w:val="0"/>
          <w:divBdr>
            <w:top w:val="none" w:sz="0" w:space="0" w:color="auto"/>
            <w:left w:val="none" w:sz="0" w:space="0" w:color="auto"/>
            <w:bottom w:val="none" w:sz="0" w:space="0" w:color="auto"/>
            <w:right w:val="none" w:sz="0" w:space="0" w:color="auto"/>
          </w:divBdr>
        </w:div>
        <w:div w:id="2002544817">
          <w:marLeft w:val="0"/>
          <w:marRight w:val="0"/>
          <w:marTop w:val="0"/>
          <w:marBottom w:val="0"/>
          <w:divBdr>
            <w:top w:val="none" w:sz="0" w:space="0" w:color="auto"/>
            <w:left w:val="none" w:sz="0" w:space="0" w:color="auto"/>
            <w:bottom w:val="none" w:sz="0" w:space="0" w:color="auto"/>
            <w:right w:val="none" w:sz="0" w:space="0" w:color="auto"/>
          </w:divBdr>
          <w:divsChild>
            <w:div w:id="890002928">
              <w:marLeft w:val="0"/>
              <w:marRight w:val="0"/>
              <w:marTop w:val="0"/>
              <w:marBottom w:val="0"/>
              <w:divBdr>
                <w:top w:val="none" w:sz="0" w:space="0" w:color="auto"/>
                <w:left w:val="none" w:sz="0" w:space="0" w:color="auto"/>
                <w:bottom w:val="none" w:sz="0" w:space="0" w:color="auto"/>
                <w:right w:val="none" w:sz="0" w:space="0" w:color="auto"/>
              </w:divBdr>
              <w:divsChild>
                <w:div w:id="20165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471">
          <w:marLeft w:val="0"/>
          <w:marRight w:val="0"/>
          <w:marTop w:val="0"/>
          <w:marBottom w:val="0"/>
          <w:divBdr>
            <w:top w:val="none" w:sz="0" w:space="0" w:color="auto"/>
            <w:left w:val="none" w:sz="0" w:space="0" w:color="auto"/>
            <w:bottom w:val="none" w:sz="0" w:space="0" w:color="auto"/>
            <w:right w:val="none" w:sz="0" w:space="0" w:color="auto"/>
          </w:divBdr>
        </w:div>
        <w:div w:id="1478495237">
          <w:marLeft w:val="0"/>
          <w:marRight w:val="0"/>
          <w:marTop w:val="0"/>
          <w:marBottom w:val="0"/>
          <w:divBdr>
            <w:top w:val="none" w:sz="0" w:space="0" w:color="auto"/>
            <w:left w:val="none" w:sz="0" w:space="0" w:color="auto"/>
            <w:bottom w:val="none" w:sz="0" w:space="0" w:color="auto"/>
            <w:right w:val="none" w:sz="0" w:space="0" w:color="auto"/>
          </w:divBdr>
        </w:div>
        <w:div w:id="1760062254">
          <w:marLeft w:val="0"/>
          <w:marRight w:val="0"/>
          <w:marTop w:val="0"/>
          <w:marBottom w:val="0"/>
          <w:divBdr>
            <w:top w:val="none" w:sz="0" w:space="0" w:color="auto"/>
            <w:left w:val="none" w:sz="0" w:space="0" w:color="auto"/>
            <w:bottom w:val="none" w:sz="0" w:space="0" w:color="auto"/>
            <w:right w:val="none" w:sz="0" w:space="0" w:color="auto"/>
          </w:divBdr>
          <w:divsChild>
            <w:div w:id="2002393019">
              <w:marLeft w:val="0"/>
              <w:marRight w:val="0"/>
              <w:marTop w:val="0"/>
              <w:marBottom w:val="0"/>
              <w:divBdr>
                <w:top w:val="none" w:sz="0" w:space="0" w:color="auto"/>
                <w:left w:val="none" w:sz="0" w:space="0" w:color="auto"/>
                <w:bottom w:val="none" w:sz="0" w:space="0" w:color="auto"/>
                <w:right w:val="none" w:sz="0" w:space="0" w:color="auto"/>
              </w:divBdr>
              <w:divsChild>
                <w:div w:id="6241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5015">
          <w:marLeft w:val="0"/>
          <w:marRight w:val="0"/>
          <w:marTop w:val="0"/>
          <w:marBottom w:val="0"/>
          <w:divBdr>
            <w:top w:val="none" w:sz="0" w:space="0" w:color="auto"/>
            <w:left w:val="none" w:sz="0" w:space="0" w:color="auto"/>
            <w:bottom w:val="none" w:sz="0" w:space="0" w:color="auto"/>
            <w:right w:val="none" w:sz="0" w:space="0" w:color="auto"/>
          </w:divBdr>
        </w:div>
        <w:div w:id="228612529">
          <w:marLeft w:val="0"/>
          <w:marRight w:val="0"/>
          <w:marTop w:val="0"/>
          <w:marBottom w:val="0"/>
          <w:divBdr>
            <w:top w:val="none" w:sz="0" w:space="0" w:color="auto"/>
            <w:left w:val="none" w:sz="0" w:space="0" w:color="auto"/>
            <w:bottom w:val="none" w:sz="0" w:space="0" w:color="auto"/>
            <w:right w:val="none" w:sz="0" w:space="0" w:color="auto"/>
          </w:divBdr>
          <w:divsChild>
            <w:div w:id="39404319">
              <w:marLeft w:val="0"/>
              <w:marRight w:val="0"/>
              <w:marTop w:val="0"/>
              <w:marBottom w:val="0"/>
              <w:divBdr>
                <w:top w:val="none" w:sz="0" w:space="0" w:color="auto"/>
                <w:left w:val="none" w:sz="0" w:space="0" w:color="auto"/>
                <w:bottom w:val="none" w:sz="0" w:space="0" w:color="auto"/>
                <w:right w:val="none" w:sz="0" w:space="0" w:color="auto"/>
              </w:divBdr>
              <w:divsChild>
                <w:div w:id="7993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0179">
          <w:marLeft w:val="0"/>
          <w:marRight w:val="0"/>
          <w:marTop w:val="0"/>
          <w:marBottom w:val="240"/>
          <w:divBdr>
            <w:top w:val="none" w:sz="0" w:space="0" w:color="auto"/>
            <w:left w:val="none" w:sz="0" w:space="0" w:color="auto"/>
            <w:bottom w:val="none" w:sz="0" w:space="0" w:color="auto"/>
            <w:right w:val="none" w:sz="0" w:space="0" w:color="auto"/>
          </w:divBdr>
        </w:div>
      </w:divsChild>
    </w:div>
    <w:div w:id="12243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shia.net/view/Companions_of_Imam_al-Husayn_(a)" TargetMode="External"/><Relationship Id="rId21" Type="http://schemas.openxmlformats.org/officeDocument/2006/relationships/hyperlink" Target="https://en.wikishia.net/index.php?title=9th&amp;action=edit&amp;redlink=1" TargetMode="External"/><Relationship Id="rId42" Type="http://schemas.openxmlformats.org/officeDocument/2006/relationships/hyperlink" Target="https://en.wikishia.net/index.php?title=%27Aqar&amp;action=edit&amp;redlink=1" TargetMode="External"/><Relationship Id="rId63" Type="http://schemas.openxmlformats.org/officeDocument/2006/relationships/hyperlink" Target="https://en.wikishia.net/view/Karbala" TargetMode="External"/><Relationship Id="rId84" Type="http://schemas.openxmlformats.org/officeDocument/2006/relationships/hyperlink" Target="https://en.wikishia.net/view/Ayatollah_al-Sayyid_%27Ali_al-Sistani" TargetMode="External"/><Relationship Id="rId138" Type="http://schemas.openxmlformats.org/officeDocument/2006/relationships/hyperlink" Target="https://en.wikishia.net/view/Karbala" TargetMode="External"/><Relationship Id="rId159" Type="http://schemas.openxmlformats.org/officeDocument/2006/relationships/hyperlink" Target="https://en.wikishia.net/view/Karbala" TargetMode="External"/><Relationship Id="rId170" Type="http://schemas.openxmlformats.org/officeDocument/2006/relationships/hyperlink" Target="https://en.wikishia.net/view/Al-Intifada_al-Sha%27baniyya" TargetMode="External"/><Relationship Id="rId191" Type="http://schemas.openxmlformats.org/officeDocument/2006/relationships/hyperlink" Target="https://en.wikishia.net/view/Muhammad_Taqi_al-Shirazi" TargetMode="External"/><Relationship Id="rId205" Type="http://schemas.openxmlformats.org/officeDocument/2006/relationships/hyperlink" Target="https://en.wikishia.net/view/Karbala" TargetMode="External"/><Relationship Id="rId226" Type="http://schemas.openxmlformats.org/officeDocument/2006/relationships/hyperlink" Target="https://en.wikishia.net/view/Arba%27in_visitation" TargetMode="External"/><Relationship Id="rId247" Type="http://schemas.openxmlformats.org/officeDocument/2006/relationships/hyperlink" Target="https://en.wikishia.net/view/Al-Sayyid_b._Tawus" TargetMode="External"/><Relationship Id="rId107" Type="http://schemas.openxmlformats.org/officeDocument/2006/relationships/hyperlink" Target="https://en.wikishia.net/view/Kufa" TargetMode="External"/><Relationship Id="rId268" Type="http://schemas.openxmlformats.org/officeDocument/2006/relationships/hyperlink" Target="https://en.wikishia.net/index.php?title=Al_Aqa&amp;action=edit&amp;redlink=1" TargetMode="External"/><Relationship Id="rId11" Type="http://schemas.openxmlformats.org/officeDocument/2006/relationships/hyperlink" Target="https://en.wikishia.net/view/61" TargetMode="External"/><Relationship Id="rId32" Type="http://schemas.openxmlformats.org/officeDocument/2006/relationships/hyperlink" Target="https://en.wikishia.net/index.php?title=Attack_of_Najib_Pasha_to_Karbala&amp;action=edit&amp;redlink=1" TargetMode="External"/><Relationship Id="rId53" Type="http://schemas.openxmlformats.org/officeDocument/2006/relationships/hyperlink" Target="https://en.wikishia.net/view/Karbala" TargetMode="External"/><Relationship Id="rId74" Type="http://schemas.openxmlformats.org/officeDocument/2006/relationships/hyperlink" Target="https://en.wikishia.net/view/Shrine_of_Imam_al-Husayn_(a)" TargetMode="External"/><Relationship Id="rId128" Type="http://schemas.openxmlformats.org/officeDocument/2006/relationships/hyperlink" Target="https://en.wikishia.net/view/Karbala" TargetMode="External"/><Relationship Id="rId149" Type="http://schemas.openxmlformats.org/officeDocument/2006/relationships/hyperlink" Target="https://en.wikishia.net/index.php?title=Mausoleum_of_al-Abbas_(a)&amp;action=edit&amp;redlink=1" TargetMode="External"/><Relationship Id="rId5" Type="http://schemas.openxmlformats.org/officeDocument/2006/relationships/hyperlink" Target="https://en.wikishia.net/view/Pilgrimage" TargetMode="External"/><Relationship Id="rId95" Type="http://schemas.openxmlformats.org/officeDocument/2006/relationships/hyperlink" Target="https://en.wikishia.net/view/Karbala" TargetMode="External"/><Relationship Id="rId160" Type="http://schemas.openxmlformats.org/officeDocument/2006/relationships/hyperlink" Target="https://en.wikishia.net/view/Ashura" TargetMode="External"/><Relationship Id="rId181" Type="http://schemas.openxmlformats.org/officeDocument/2006/relationships/hyperlink" Target="https://en.wikishia.net/view/Karbala" TargetMode="External"/><Relationship Id="rId216" Type="http://schemas.openxmlformats.org/officeDocument/2006/relationships/hyperlink" Target="https://en.wikishia.net/view/Ziyarah_al-Arba%27in" TargetMode="External"/><Relationship Id="rId237" Type="http://schemas.openxmlformats.org/officeDocument/2006/relationships/hyperlink" Target="https://en.wikishia.net/index.php?title=Qajar&amp;action=edit&amp;redlink=1" TargetMode="External"/><Relationship Id="rId258" Type="http://schemas.openxmlformats.org/officeDocument/2006/relationships/hyperlink" Target="https://en.wikishia.net/view/Kadhimiya" TargetMode="External"/><Relationship Id="rId22" Type="http://schemas.openxmlformats.org/officeDocument/2006/relationships/hyperlink" Target="https://en.wikishia.net/index.php?title=Buyid&amp;action=edit&amp;redlink=1" TargetMode="External"/><Relationship Id="rId43" Type="http://schemas.openxmlformats.org/officeDocument/2006/relationships/hyperlink" Target="https://en.wikishia.net/view/Al-Ha%27ir" TargetMode="External"/><Relationship Id="rId64" Type="http://schemas.openxmlformats.org/officeDocument/2006/relationships/hyperlink" Target="https://en.wikishia.net/view/Karbala" TargetMode="External"/><Relationship Id="rId118" Type="http://schemas.openxmlformats.org/officeDocument/2006/relationships/hyperlink" Target="https://en.wikishia.net/index.php?title=Damascus&amp;action=edit&amp;redlink=1" TargetMode="External"/><Relationship Id="rId139" Type="http://schemas.openxmlformats.org/officeDocument/2006/relationships/hyperlink" Target="https://en.wikishia.net/index.php?title=Seminary_of_Karbala&amp;action=edit&amp;redlink=1" TargetMode="External"/><Relationship Id="rId85" Type="http://schemas.openxmlformats.org/officeDocument/2006/relationships/hyperlink" Target="https://en.wikishia.net/view/Karbala" TargetMode="External"/><Relationship Id="rId150" Type="http://schemas.openxmlformats.org/officeDocument/2006/relationships/hyperlink" Target="https://en.wikishia.net/view/Husayniyya" TargetMode="External"/><Relationship Id="rId171" Type="http://schemas.openxmlformats.org/officeDocument/2006/relationships/hyperlink" Target="https://en.wikishia.net/view/File:%D8%AA%D9%84_%D8%B2%DB%8C%D9%86%D8%A8%DB%8C%D9%87.jpg" TargetMode="External"/><Relationship Id="rId192" Type="http://schemas.openxmlformats.org/officeDocument/2006/relationships/hyperlink" Target="https://en.wikishia.net/view/Karbala" TargetMode="External"/><Relationship Id="rId206" Type="http://schemas.openxmlformats.org/officeDocument/2006/relationships/hyperlink" Target="https://en.wikishia.net/index.php?title=Islamic_Action_Organization&amp;action=edit&amp;redlink=1" TargetMode="External"/><Relationship Id="rId227" Type="http://schemas.openxmlformats.org/officeDocument/2006/relationships/hyperlink" Target="https://en.wikishia.net/view/Infallible_Imams" TargetMode="External"/><Relationship Id="rId248" Type="http://schemas.openxmlformats.org/officeDocument/2006/relationships/hyperlink" Target="https://en.wikishia.net/view/Al-Shahid_al-Awwal" TargetMode="External"/><Relationship Id="rId269" Type="http://schemas.openxmlformats.org/officeDocument/2006/relationships/hyperlink" Target="https://en.wikishia.net/index.php?title=Al-Sadr_family&amp;action=edit&amp;redlink=1" TargetMode="External"/><Relationship Id="rId12" Type="http://schemas.openxmlformats.org/officeDocument/2006/relationships/hyperlink" Target="https://en.wikishia.net/view/Holy_shrine_of_Imam_al-Husayn_(a)" TargetMode="External"/><Relationship Id="rId33" Type="http://schemas.openxmlformats.org/officeDocument/2006/relationships/hyperlink" Target="https://en.wikishia.net/index.php?title=1920_uprising&amp;action=edit&amp;redlink=1" TargetMode="External"/><Relationship Id="rId108" Type="http://schemas.openxmlformats.org/officeDocument/2006/relationships/hyperlink" Target="https://en.wikishia.net/view/Karbala" TargetMode="External"/><Relationship Id="rId129" Type="http://schemas.openxmlformats.org/officeDocument/2006/relationships/hyperlink" Target="https://en.wikishia.net/view/Uprising_of_al-Mukhtar" TargetMode="External"/><Relationship Id="rId54" Type="http://schemas.openxmlformats.org/officeDocument/2006/relationships/hyperlink" Target="https://en.wikishia.net/view/Karbala" TargetMode="External"/><Relationship Id="rId75" Type="http://schemas.openxmlformats.org/officeDocument/2006/relationships/hyperlink" Target="https://en.wikishia.net/view/Shrine_of_al-%27Abbas_(a)" TargetMode="External"/><Relationship Id="rId96" Type="http://schemas.openxmlformats.org/officeDocument/2006/relationships/hyperlink" Target="https://en.wikishia.net/view/Tragedy_of_Karbala" TargetMode="External"/><Relationship Id="rId140" Type="http://schemas.openxmlformats.org/officeDocument/2006/relationships/hyperlink" Target="https://en.wikishia.net/view/Karbala" TargetMode="External"/><Relationship Id="rId161" Type="http://schemas.openxmlformats.org/officeDocument/2006/relationships/hyperlink" Target="https://en.wikishia.net/view/Karbala" TargetMode="External"/><Relationship Id="rId182" Type="http://schemas.openxmlformats.org/officeDocument/2006/relationships/hyperlink" Target="https://en.wikishia.net/view/Dhu_l-Hijja_18" TargetMode="External"/><Relationship Id="rId217" Type="http://schemas.openxmlformats.org/officeDocument/2006/relationships/hyperlink" Target="https://en.wikishia.net/view/Procession_of_Arba%27in" TargetMode="External"/><Relationship Id="rId6" Type="http://schemas.openxmlformats.org/officeDocument/2006/relationships/hyperlink" Target="https://en.wikishia.net/view/Iraq" TargetMode="External"/><Relationship Id="rId238" Type="http://schemas.openxmlformats.org/officeDocument/2006/relationships/hyperlink" Target="https://en.wikishia.net/view/Najaf" TargetMode="External"/><Relationship Id="rId259" Type="http://schemas.openxmlformats.org/officeDocument/2006/relationships/hyperlink" Target="https://en.wikishia.net/view/Karbala" TargetMode="External"/><Relationship Id="rId23" Type="http://schemas.openxmlformats.org/officeDocument/2006/relationships/hyperlink" Target="https://en.wikishia.net/view/Safavid" TargetMode="External"/><Relationship Id="rId119" Type="http://schemas.openxmlformats.org/officeDocument/2006/relationships/hyperlink" Target="https://en.wikishia.net/index.php?title=Syria&amp;action=edit&amp;redlink=1" TargetMode="External"/><Relationship Id="rId270" Type="http://schemas.openxmlformats.org/officeDocument/2006/relationships/hyperlink" Target="https://en.wikishia.net/index.php?title=Al-Shirazi_family&amp;action=edit&amp;redlink=1" TargetMode="External"/><Relationship Id="rId44" Type="http://schemas.openxmlformats.org/officeDocument/2006/relationships/hyperlink" Target="https://en.wikishia.net/index.php?title=Nawawis&amp;action=edit&amp;redlink=1" TargetMode="External"/><Relationship Id="rId60" Type="http://schemas.openxmlformats.org/officeDocument/2006/relationships/hyperlink" Target="https://en.wikishia.net/view/Karbala" TargetMode="External"/><Relationship Id="rId65" Type="http://schemas.openxmlformats.org/officeDocument/2006/relationships/hyperlink" Target="https://en.wikishia.net/view/Karbala" TargetMode="External"/><Relationship Id="rId81" Type="http://schemas.openxmlformats.org/officeDocument/2006/relationships/hyperlink" Target="https://en.wikishia.net/view/Karbala" TargetMode="External"/><Relationship Id="rId86" Type="http://schemas.openxmlformats.org/officeDocument/2006/relationships/hyperlink" Target="https://en.wikishia.net/index.php?title=Naynawa&amp;action=edit&amp;redlink=1" TargetMode="External"/><Relationship Id="rId130" Type="http://schemas.openxmlformats.org/officeDocument/2006/relationships/hyperlink" Target="https://en.wikishia.net/view/Al-Mukhtar_al-Thaqafi" TargetMode="External"/><Relationship Id="rId135" Type="http://schemas.openxmlformats.org/officeDocument/2006/relationships/hyperlink" Target="https://en.wikishia.net/view/Karbala" TargetMode="External"/><Relationship Id="rId151" Type="http://schemas.openxmlformats.org/officeDocument/2006/relationships/hyperlink" Target="https://en.wikishia.net/view/Karbala" TargetMode="External"/><Relationship Id="rId156" Type="http://schemas.openxmlformats.org/officeDocument/2006/relationships/hyperlink" Target="https://en.wikishia.net/view/Shrine_of_al-%27Abbas_(a)" TargetMode="External"/><Relationship Id="rId177" Type="http://schemas.openxmlformats.org/officeDocument/2006/relationships/hyperlink" Target="https://en.wikishia.net/view/Al-Tall_al-Zaynabi" TargetMode="External"/><Relationship Id="rId198" Type="http://schemas.openxmlformats.org/officeDocument/2006/relationships/hyperlink" Target="https://en.wikishia.net/view/Karbala" TargetMode="External"/><Relationship Id="rId172" Type="http://schemas.openxmlformats.org/officeDocument/2006/relationships/image" Target="media/image3.jpeg"/><Relationship Id="rId193" Type="http://schemas.openxmlformats.org/officeDocument/2006/relationships/hyperlink" Target="https://en.wikishia.net/view/Al-Intifada_al-Sha%27baniyya" TargetMode="External"/><Relationship Id="rId202" Type="http://schemas.openxmlformats.org/officeDocument/2006/relationships/hyperlink" Target="https://en.wikishia.net/view/Karbala" TargetMode="External"/><Relationship Id="rId207" Type="http://schemas.openxmlformats.org/officeDocument/2006/relationships/hyperlink" Target="https://en.wikishia.net/index.php?title=Al-Shirazi_family&amp;action=edit&amp;redlink=1" TargetMode="External"/><Relationship Id="rId223" Type="http://schemas.openxmlformats.org/officeDocument/2006/relationships/hyperlink" Target="https://en.wikishia.net/view/Muharram" TargetMode="External"/><Relationship Id="rId228" Type="http://schemas.openxmlformats.org/officeDocument/2006/relationships/hyperlink" Target="https://en.wikishia.net/view/Karbala" TargetMode="External"/><Relationship Id="rId244" Type="http://schemas.openxmlformats.org/officeDocument/2006/relationships/hyperlink" Target="https://en.wikishia.net/view/Karbala" TargetMode="External"/><Relationship Id="rId249" Type="http://schemas.openxmlformats.org/officeDocument/2006/relationships/hyperlink" Target="https://en.wikishia.net/view/Ibn_Fahd_al-Hilli" TargetMode="External"/><Relationship Id="rId13" Type="http://schemas.openxmlformats.org/officeDocument/2006/relationships/hyperlink" Target="https://en.wikishia.net/view/Holy_Shrine_of_al-%27Abbas_(a)" TargetMode="External"/><Relationship Id="rId18" Type="http://schemas.openxmlformats.org/officeDocument/2006/relationships/hyperlink" Target="https://en.wikishia.net/view/Battle_of_Karbala" TargetMode="External"/><Relationship Id="rId39" Type="http://schemas.openxmlformats.org/officeDocument/2006/relationships/hyperlink" Target="https://en.wikishia.net/view/Safar" TargetMode="External"/><Relationship Id="rId109" Type="http://schemas.openxmlformats.org/officeDocument/2006/relationships/hyperlink" Target="https://en.wikishia.net/view/Al-Hurr_b._Yazid_al-Riyahi" TargetMode="External"/><Relationship Id="rId260" Type="http://schemas.openxmlformats.org/officeDocument/2006/relationships/hyperlink" Target="https://en.wikishia.net/view/Karbala" TargetMode="External"/><Relationship Id="rId265" Type="http://schemas.openxmlformats.org/officeDocument/2006/relationships/hyperlink" Target="https://en.wikishia.net/view/Imam_al-Kazim_(a)" TargetMode="External"/><Relationship Id="rId34" Type="http://schemas.openxmlformats.org/officeDocument/2006/relationships/hyperlink" Target="https://en.wikishia.net/view/Sha%27ban_Intifada" TargetMode="External"/><Relationship Id="rId50" Type="http://schemas.openxmlformats.org/officeDocument/2006/relationships/hyperlink" Target="https://en.wikishia.net/view/Karbala" TargetMode="External"/><Relationship Id="rId55" Type="http://schemas.openxmlformats.org/officeDocument/2006/relationships/hyperlink" Target="https://en.wikishia.net/view/Karbala" TargetMode="External"/><Relationship Id="rId76" Type="http://schemas.openxmlformats.org/officeDocument/2006/relationships/hyperlink" Target="https://en.wikishia.net/view/Mourning_of_Muharram" TargetMode="External"/><Relationship Id="rId97" Type="http://schemas.openxmlformats.org/officeDocument/2006/relationships/hyperlink" Target="https://en.wikishia.net/view/Khalid_b._al-Walid" TargetMode="External"/><Relationship Id="rId104" Type="http://schemas.openxmlformats.org/officeDocument/2006/relationships/hyperlink" Target="https://en.wikishia.net/view/Yazid" TargetMode="External"/><Relationship Id="rId120" Type="http://schemas.openxmlformats.org/officeDocument/2006/relationships/hyperlink" Target="https://en.wikishia.net/view/Karbala" TargetMode="External"/><Relationship Id="rId125" Type="http://schemas.openxmlformats.org/officeDocument/2006/relationships/hyperlink" Target="https://en.wikishia.net/view/Tawwabun" TargetMode="External"/><Relationship Id="rId141" Type="http://schemas.openxmlformats.org/officeDocument/2006/relationships/hyperlink" Target="https://en.wikishia.net/index.php?title=Buyid_era&amp;action=edit&amp;redlink=1" TargetMode="External"/><Relationship Id="rId146" Type="http://schemas.openxmlformats.org/officeDocument/2006/relationships/hyperlink" Target="https://en.wikishia.net/view/Safavid" TargetMode="External"/><Relationship Id="rId167" Type="http://schemas.openxmlformats.org/officeDocument/2006/relationships/hyperlink" Target="https://en.wikishia.net/view/Karbala" TargetMode="External"/><Relationship Id="rId188" Type="http://schemas.openxmlformats.org/officeDocument/2006/relationships/hyperlink" Target="https://en.wikishia.net/index.php?title=Al-Sayyid_Kazim_al-Rashti&amp;action=edit&amp;redlink=1" TargetMode="External"/><Relationship Id="rId7" Type="http://schemas.openxmlformats.org/officeDocument/2006/relationships/hyperlink" Target="https://en.wikishia.net/index.php?title=Shi%27a&amp;action=edit&amp;redlink=1" TargetMode="External"/><Relationship Id="rId71" Type="http://schemas.openxmlformats.org/officeDocument/2006/relationships/hyperlink" Target="https://en.wikishia.net/view/Ziyarah" TargetMode="External"/><Relationship Id="rId92" Type="http://schemas.openxmlformats.org/officeDocument/2006/relationships/hyperlink" Target="https://en.wikishia.net/view/Karbala" TargetMode="External"/><Relationship Id="rId162" Type="http://schemas.openxmlformats.org/officeDocument/2006/relationships/hyperlink" Target="https://en.wikishia.net/view/Arba%27in" TargetMode="External"/><Relationship Id="rId183" Type="http://schemas.openxmlformats.org/officeDocument/2006/relationships/hyperlink" Target="https://en.wikishia.net/index.php?title=1216&amp;action=edit&amp;redlink=1" TargetMode="External"/><Relationship Id="rId213" Type="http://schemas.openxmlformats.org/officeDocument/2006/relationships/hyperlink" Target="https://en.wikishia.net/view/Uprising_of_Imam_al-Husayn_(a)" TargetMode="External"/><Relationship Id="rId218" Type="http://schemas.openxmlformats.org/officeDocument/2006/relationships/hyperlink" Target="https://en.wikishia.net/view/Husayniyya" TargetMode="External"/><Relationship Id="rId234" Type="http://schemas.openxmlformats.org/officeDocument/2006/relationships/hyperlink" Target="https://en.wikishia.net/index.php?title=Qajar&amp;action=edit&amp;redlink=1" TargetMode="External"/><Relationship Id="rId239" Type="http://schemas.openxmlformats.org/officeDocument/2006/relationships/hyperlink" Target="https://en.wikishia.net/view/Holy_Shrine_of_Imam_al-Husayn_(a)" TargetMode="External"/><Relationship Id="rId2" Type="http://schemas.openxmlformats.org/officeDocument/2006/relationships/styles" Target="styles.xml"/><Relationship Id="rId29" Type="http://schemas.openxmlformats.org/officeDocument/2006/relationships/hyperlink" Target="https://en.wikishia.net/index.php?title=Al-Shahristani&amp;action=edit&amp;redlink=1" TargetMode="External"/><Relationship Id="rId250" Type="http://schemas.openxmlformats.org/officeDocument/2006/relationships/hyperlink" Target="https://en.wikishia.net/view/Karbala" TargetMode="External"/><Relationship Id="rId255" Type="http://schemas.openxmlformats.org/officeDocument/2006/relationships/hyperlink" Target="https://en.wikishia.net/view/Najaf" TargetMode="External"/><Relationship Id="rId271" Type="http://schemas.openxmlformats.org/officeDocument/2006/relationships/hyperlink" Target="https://en.wikishia.net/index.php?title=Al-Shahristani_family&amp;action=edit&amp;redlink=1" TargetMode="External"/><Relationship Id="rId24" Type="http://schemas.openxmlformats.org/officeDocument/2006/relationships/hyperlink" Target="https://en.wikishia.net/index.php?title=Qajar&amp;action=edit&amp;redlink=1" TargetMode="External"/><Relationship Id="rId40" Type="http://schemas.openxmlformats.org/officeDocument/2006/relationships/hyperlink" Target="https://en.wikishia.net/view/Arba%27in_procession" TargetMode="External"/><Relationship Id="rId45" Type="http://schemas.openxmlformats.org/officeDocument/2006/relationships/hyperlink" Target="https://en.wikishia.net/view/Karbala" TargetMode="External"/><Relationship Id="rId66" Type="http://schemas.openxmlformats.org/officeDocument/2006/relationships/hyperlink" Target="https://en.wikishia.net/view/Karbala" TargetMode="External"/><Relationship Id="rId87" Type="http://schemas.openxmlformats.org/officeDocument/2006/relationships/hyperlink" Target="https://en.wikishia.net/view/Al-Taff" TargetMode="External"/><Relationship Id="rId110" Type="http://schemas.openxmlformats.org/officeDocument/2006/relationships/hyperlink" Target="https://en.wikishia.net/view/Ubayd_Allah_b._Ziyad" TargetMode="External"/><Relationship Id="rId115" Type="http://schemas.openxmlformats.org/officeDocument/2006/relationships/hyperlink" Target="https://en.wikishia.net/view/Army_of_Umar_b._Sa%27d" TargetMode="External"/><Relationship Id="rId131" Type="http://schemas.openxmlformats.org/officeDocument/2006/relationships/hyperlink" Target="https://en.wikishia.net/view/Karbala" TargetMode="External"/><Relationship Id="rId136" Type="http://schemas.openxmlformats.org/officeDocument/2006/relationships/hyperlink" Target="https://en.wikishia.net/view/Al-Ma%27mun_al-%27Abbasi" TargetMode="External"/><Relationship Id="rId157" Type="http://schemas.openxmlformats.org/officeDocument/2006/relationships/hyperlink" Target="https://en.wikishia.net/view/Companions_of_Imam_al-Husayn_(a)" TargetMode="External"/><Relationship Id="rId178" Type="http://schemas.openxmlformats.org/officeDocument/2006/relationships/hyperlink" Target="https://en.wikishia.net/view/Al-Hurr_b._Yazid_al-Riyahi" TargetMode="External"/><Relationship Id="rId61" Type="http://schemas.openxmlformats.org/officeDocument/2006/relationships/hyperlink" Target="https://en.wikishia.net/view/Karbala" TargetMode="External"/><Relationship Id="rId82" Type="http://schemas.openxmlformats.org/officeDocument/2006/relationships/hyperlink" Target="https://en.wikishia.net/view/Marja%27iyya" TargetMode="External"/><Relationship Id="rId152" Type="http://schemas.openxmlformats.org/officeDocument/2006/relationships/hyperlink" Target="https://en.wikishia.net/view/Karbala" TargetMode="External"/><Relationship Id="rId173" Type="http://schemas.openxmlformats.org/officeDocument/2006/relationships/hyperlink" Target="https://en.wikishia.net/view/Al-Tall_al-Zaynabi" TargetMode="External"/><Relationship Id="rId194" Type="http://schemas.openxmlformats.org/officeDocument/2006/relationships/hyperlink" Target="https://en.wikishia.net/view/Arba%27in_procession" TargetMode="External"/><Relationship Id="rId199" Type="http://schemas.openxmlformats.org/officeDocument/2006/relationships/hyperlink" Target="https://en.wikishia.net/index.php?title=1920_Iraqi_Uprising&amp;action=edit&amp;redlink=1" TargetMode="External"/><Relationship Id="rId203" Type="http://schemas.openxmlformats.org/officeDocument/2006/relationships/hyperlink" Target="https://en.wikishia.net/index.php?title=Islamic_Dawa_Party&amp;action=edit&amp;redlink=1" TargetMode="External"/><Relationship Id="rId208" Type="http://schemas.openxmlformats.org/officeDocument/2006/relationships/hyperlink" Target="https://en.wikishia.net/view/Karbala" TargetMode="External"/><Relationship Id="rId229" Type="http://schemas.openxmlformats.org/officeDocument/2006/relationships/hyperlink" Target="https://en.wikishia.net/view/Soil_of_Imam_al-Husayn%27s_(a)_grave" TargetMode="External"/><Relationship Id="rId19" Type="http://schemas.openxmlformats.org/officeDocument/2006/relationships/hyperlink" Target="https://en.wikishia.net/view/Burial" TargetMode="External"/><Relationship Id="rId224" Type="http://schemas.openxmlformats.org/officeDocument/2006/relationships/hyperlink" Target="https://en.wikishia.net/view/Day_of_Ashura" TargetMode="External"/><Relationship Id="rId240" Type="http://schemas.openxmlformats.org/officeDocument/2006/relationships/hyperlink" Target="https://en.wikishia.net/view/Holy_Shrine_of_al-%27Abbas_(a)" TargetMode="External"/><Relationship Id="rId245" Type="http://schemas.openxmlformats.org/officeDocument/2006/relationships/hyperlink" Target="https://en.wikishia.net/view/Occultation" TargetMode="External"/><Relationship Id="rId261" Type="http://schemas.openxmlformats.org/officeDocument/2006/relationships/hyperlink" Target="https://en.wikishia.net/view/Karbala" TargetMode="External"/><Relationship Id="rId266" Type="http://schemas.openxmlformats.org/officeDocument/2006/relationships/hyperlink" Target="https://en.wikishia.net/view/Karbala" TargetMode="External"/><Relationship Id="rId14" Type="http://schemas.openxmlformats.org/officeDocument/2006/relationships/hyperlink" Target="https://en.wikishia.net/index.php?title=Islamic_conquest&amp;action=edit&amp;redlink=1" TargetMode="External"/><Relationship Id="rId30" Type="http://schemas.openxmlformats.org/officeDocument/2006/relationships/hyperlink" Target="https://en.wikishia.net/index.php?title=Al-Shirazi&amp;action=edit&amp;redlink=1" TargetMode="External"/><Relationship Id="rId35" Type="http://schemas.openxmlformats.org/officeDocument/2006/relationships/hyperlink" Target="https://en.wikishia.net/index.php?title=20th&amp;action=edit&amp;redlink=1" TargetMode="External"/><Relationship Id="rId56" Type="http://schemas.openxmlformats.org/officeDocument/2006/relationships/hyperlink" Target="https://en.wikishia.net/view/Karbala" TargetMode="External"/><Relationship Id="rId77" Type="http://schemas.openxmlformats.org/officeDocument/2006/relationships/hyperlink" Target="https://en.wikishia.net/view/Arba%27in_of_Imam_al-Husayn_(a)" TargetMode="External"/><Relationship Id="rId100" Type="http://schemas.openxmlformats.org/officeDocument/2006/relationships/hyperlink" Target="https://en.wikishia.net/view/Imam_Ali_(a)" TargetMode="External"/><Relationship Id="rId105" Type="http://schemas.openxmlformats.org/officeDocument/2006/relationships/hyperlink" Target="https://en.wikishia.net/view/Letters_of_People_of_Kufa_to_Imam_al-Husayn_(a)" TargetMode="External"/><Relationship Id="rId126" Type="http://schemas.openxmlformats.org/officeDocument/2006/relationships/hyperlink" Target="https://en.wikishia.net/view/Nukhayla" TargetMode="External"/><Relationship Id="rId147" Type="http://schemas.openxmlformats.org/officeDocument/2006/relationships/hyperlink" Target="https://en.wikishia.net/index.php?title=Qajar&amp;action=edit&amp;redlink=1" TargetMode="External"/><Relationship Id="rId168" Type="http://schemas.openxmlformats.org/officeDocument/2006/relationships/hyperlink" Target="https://en.wikishia.net/index.php?title=Al-Mutawakkil&amp;action=edit&amp;redlink=1" TargetMode="External"/><Relationship Id="rId8" Type="http://schemas.openxmlformats.org/officeDocument/2006/relationships/hyperlink" Target="https://en.wikishia.net/index.php?title=Martyrdom&amp;action=edit&amp;redlink=1" TargetMode="External"/><Relationship Id="rId51" Type="http://schemas.openxmlformats.org/officeDocument/2006/relationships/hyperlink" Target="https://en.wikishia.net/view/Karbala" TargetMode="External"/><Relationship Id="rId72" Type="http://schemas.openxmlformats.org/officeDocument/2006/relationships/hyperlink" Target="https://en.wikishia.net/view/Iraq" TargetMode="External"/><Relationship Id="rId93" Type="http://schemas.openxmlformats.org/officeDocument/2006/relationships/hyperlink" Target="https://en.wikishia.net/view/Noah_(a)" TargetMode="External"/><Relationship Id="rId98" Type="http://schemas.openxmlformats.org/officeDocument/2006/relationships/hyperlink" Target="https://en.wikishia.net/view/Najaf" TargetMode="External"/><Relationship Id="rId121" Type="http://schemas.openxmlformats.org/officeDocument/2006/relationships/hyperlink" Target="https://en.wikishia.net/view/Infallible_Imams_(a)" TargetMode="External"/><Relationship Id="rId142" Type="http://schemas.openxmlformats.org/officeDocument/2006/relationships/hyperlink" Target="https://en.wikishia.net/view/Karbala" TargetMode="External"/><Relationship Id="rId163" Type="http://schemas.openxmlformats.org/officeDocument/2006/relationships/hyperlink" Target="https://en.wikishia.net/view/Karbala" TargetMode="External"/><Relationship Id="rId184" Type="http://schemas.openxmlformats.org/officeDocument/2006/relationships/hyperlink" Target="https://en.wikishia.net/view/Campsite_of_Imam_al-Husayn_(a)" TargetMode="External"/><Relationship Id="rId189" Type="http://schemas.openxmlformats.org/officeDocument/2006/relationships/hyperlink" Target="https://en.wikishia.net/index.php?title=Shaykhiyya&amp;action=edit&amp;redlink=1" TargetMode="External"/><Relationship Id="rId219" Type="http://schemas.openxmlformats.org/officeDocument/2006/relationships/hyperlink" Target="https://en.wikishia.net/view/Turbah" TargetMode="External"/><Relationship Id="rId3" Type="http://schemas.openxmlformats.org/officeDocument/2006/relationships/settings" Target="settings.xml"/><Relationship Id="rId214" Type="http://schemas.openxmlformats.org/officeDocument/2006/relationships/hyperlink" Target="https://en.wikishia.net/view/Event_of_Karbala" TargetMode="External"/><Relationship Id="rId230" Type="http://schemas.openxmlformats.org/officeDocument/2006/relationships/hyperlink" Target="https://en.wikishia.net/view/Karbala" TargetMode="External"/><Relationship Id="rId235" Type="http://schemas.openxmlformats.org/officeDocument/2006/relationships/hyperlink" Target="https://en.wikishia.net/view/Karbala" TargetMode="External"/><Relationship Id="rId251" Type="http://schemas.openxmlformats.org/officeDocument/2006/relationships/hyperlink" Target="https://en.wikishia.net/view/Usuli" TargetMode="External"/><Relationship Id="rId256" Type="http://schemas.openxmlformats.org/officeDocument/2006/relationships/hyperlink" Target="https://en.wikishia.net/view/Muhammad_Taqi_al-Shirazi" TargetMode="External"/><Relationship Id="rId25" Type="http://schemas.openxmlformats.org/officeDocument/2006/relationships/hyperlink" Target="https://en.wikishia.net/index.php?title=Seminary_of_Karbala&amp;action=edit&amp;redlink=1" TargetMode="External"/><Relationship Id="rId46" Type="http://schemas.openxmlformats.org/officeDocument/2006/relationships/hyperlink" Target="https://en.wikishia.net/view/Karbala" TargetMode="External"/><Relationship Id="rId67" Type="http://schemas.openxmlformats.org/officeDocument/2006/relationships/hyperlink" Target="https://en.wikishia.net/view/File:%DA%A9%D8%B1%D8%A8%D9%84%D8%A7%DB%8C_%D9%85%D8%B9%D9%84%D8%A7.jpg" TargetMode="External"/><Relationship Id="rId116" Type="http://schemas.openxmlformats.org/officeDocument/2006/relationships/hyperlink" Target="https://en.wikishia.net/view/Karbala" TargetMode="External"/><Relationship Id="rId137" Type="http://schemas.openxmlformats.org/officeDocument/2006/relationships/hyperlink" Target="https://en.wikishia.net/view/Karbala" TargetMode="External"/><Relationship Id="rId158" Type="http://schemas.openxmlformats.org/officeDocument/2006/relationships/hyperlink" Target="https://en.wikishia.net/view/Battle_of_Karbala" TargetMode="External"/><Relationship Id="rId272" Type="http://schemas.openxmlformats.org/officeDocument/2006/relationships/hyperlink" Target="https://en.wikishia.net/view/Karbala" TargetMode="External"/><Relationship Id="rId20" Type="http://schemas.openxmlformats.org/officeDocument/2006/relationships/hyperlink" Target="https://en.wikishia.net/index.php?title=8th&amp;action=edit&amp;redlink=1" TargetMode="External"/><Relationship Id="rId41" Type="http://schemas.openxmlformats.org/officeDocument/2006/relationships/hyperlink" Target="https://en.wikishia.net/index.php?title=Naynawa&amp;action=edit&amp;redlink=1" TargetMode="External"/><Relationship Id="rId62" Type="http://schemas.openxmlformats.org/officeDocument/2006/relationships/hyperlink" Target="https://en.wikishia.net/view/Karbala" TargetMode="External"/><Relationship Id="rId83" Type="http://schemas.openxmlformats.org/officeDocument/2006/relationships/hyperlink" Target="https://en.wikishia.net/view/Friday_prayers" TargetMode="External"/><Relationship Id="rId88" Type="http://schemas.openxmlformats.org/officeDocument/2006/relationships/hyperlink" Target="https://en.wikishia.net/view/Al-Ha%27ir" TargetMode="External"/><Relationship Id="rId111" Type="http://schemas.openxmlformats.org/officeDocument/2006/relationships/hyperlink" Target="https://en.wikishia.net/view/Karbala" TargetMode="External"/><Relationship Id="rId132" Type="http://schemas.openxmlformats.org/officeDocument/2006/relationships/hyperlink" Target="https://en.wikishia.net/view/Karbala" TargetMode="External"/><Relationship Id="rId153" Type="http://schemas.openxmlformats.org/officeDocument/2006/relationships/hyperlink" Target="https://en.wikishia.net/view/File:%DA%AF%D9%86%D8%A8%D8%AF_%D8%A7%D9%85%D8%A7%D9%85_%D8%AD%D8%B3%DB%8C%D9%86.jpg" TargetMode="External"/><Relationship Id="rId174" Type="http://schemas.openxmlformats.org/officeDocument/2006/relationships/hyperlink" Target="https://en.wikishia.net/view/Day_of_Tasu%27a" TargetMode="External"/><Relationship Id="rId179" Type="http://schemas.openxmlformats.org/officeDocument/2006/relationships/hyperlink" Target="https://en.wikishia.net/index.php?title=Station_of_Imam_al-Sadiq_(a)_(Karbala)&amp;action=edit&amp;redlink=1" TargetMode="External"/><Relationship Id="rId195" Type="http://schemas.openxmlformats.org/officeDocument/2006/relationships/hyperlink" Target="https://en.wikishia.net/index.php?title=Constitutional_Revolution&amp;action=edit&amp;redlink=1" TargetMode="External"/><Relationship Id="rId209" Type="http://schemas.openxmlformats.org/officeDocument/2006/relationships/hyperlink" Target="https://en.wikishia.net/view/Islamic_Supreme_Council_of_Iraq" TargetMode="External"/><Relationship Id="rId190" Type="http://schemas.openxmlformats.org/officeDocument/2006/relationships/hyperlink" Target="https://en.wikishia.net/view/Karbala" TargetMode="External"/><Relationship Id="rId204" Type="http://schemas.openxmlformats.org/officeDocument/2006/relationships/hyperlink" Target="https://en.wikishia.net/view/Karbala" TargetMode="External"/><Relationship Id="rId220" Type="http://schemas.openxmlformats.org/officeDocument/2006/relationships/hyperlink" Target="https://en.wikishia.net/view/Misbaha" TargetMode="External"/><Relationship Id="rId225" Type="http://schemas.openxmlformats.org/officeDocument/2006/relationships/hyperlink" Target="https://en.wikishia.net/view/Bayn_al-Haramayn" TargetMode="External"/><Relationship Id="rId241" Type="http://schemas.openxmlformats.org/officeDocument/2006/relationships/hyperlink" Target="https://en.wikishia.net/view/Abd_Allah_b._ja%27far_al-Himyari" TargetMode="External"/><Relationship Id="rId246" Type="http://schemas.openxmlformats.org/officeDocument/2006/relationships/hyperlink" Target="https://en.wikishia.net/view/Al-Najashi" TargetMode="External"/><Relationship Id="rId267" Type="http://schemas.openxmlformats.org/officeDocument/2006/relationships/hyperlink" Target="https://en.wikishia.net/view/Ijtihad" TargetMode="External"/><Relationship Id="rId15" Type="http://schemas.openxmlformats.org/officeDocument/2006/relationships/hyperlink" Target="https://en.wikishia.net/view/Euphrates_River" TargetMode="External"/><Relationship Id="rId36" Type="http://schemas.openxmlformats.org/officeDocument/2006/relationships/hyperlink" Target="https://en.wikishia.net/index.php?title=Da%27wa_Party&amp;action=edit&amp;redlink=1" TargetMode="External"/><Relationship Id="rId57" Type="http://schemas.openxmlformats.org/officeDocument/2006/relationships/hyperlink" Target="https://en.wikishia.net/view/Karbala" TargetMode="External"/><Relationship Id="rId106" Type="http://schemas.openxmlformats.org/officeDocument/2006/relationships/hyperlink" Target="https://en.wikishia.net/view/Karbala" TargetMode="External"/><Relationship Id="rId127" Type="http://schemas.openxmlformats.org/officeDocument/2006/relationships/hyperlink" Target="https://en.wikishia.net/view/Karbala" TargetMode="External"/><Relationship Id="rId262" Type="http://schemas.openxmlformats.org/officeDocument/2006/relationships/hyperlink" Target="https://en.wikishia.net/view/Ibrahim_al-Mujab" TargetMode="External"/><Relationship Id="rId10" Type="http://schemas.openxmlformats.org/officeDocument/2006/relationships/hyperlink" Target="https://en.wikishia.net/view/Companions_of_Imam_al-Husayn_(a)" TargetMode="External"/><Relationship Id="rId31" Type="http://schemas.openxmlformats.org/officeDocument/2006/relationships/hyperlink" Target="https://en.wikishia.net/index.php?title=Attack_of_Wahhabis_to_Karbala&amp;action=edit&amp;redlink=1" TargetMode="External"/><Relationship Id="rId52" Type="http://schemas.openxmlformats.org/officeDocument/2006/relationships/hyperlink" Target="https://en.wikishia.net/view/Karbala" TargetMode="External"/><Relationship Id="rId73" Type="http://schemas.openxmlformats.org/officeDocument/2006/relationships/hyperlink" Target="https://en.wikishia.net/view/Baghdad" TargetMode="External"/><Relationship Id="rId78" Type="http://schemas.openxmlformats.org/officeDocument/2006/relationships/hyperlink" Target="https://en.wikishia.net/index.php?title=Jihad&amp;action=edit&amp;redlink=1" TargetMode="External"/><Relationship Id="rId94" Type="http://schemas.openxmlformats.org/officeDocument/2006/relationships/hyperlink" Target="https://en.wikishia.net/view/Abraham_(a)" TargetMode="External"/><Relationship Id="rId99" Type="http://schemas.openxmlformats.org/officeDocument/2006/relationships/hyperlink" Target="https://en.wikishia.net/view/Karbala" TargetMode="External"/><Relationship Id="rId101" Type="http://schemas.openxmlformats.org/officeDocument/2006/relationships/hyperlink" Target="https://en.wikishia.net/view/Battle_of_Siffin" TargetMode="External"/><Relationship Id="rId122" Type="http://schemas.openxmlformats.org/officeDocument/2006/relationships/hyperlink" Target="https://en.wikishia.net/index.php?title=Umayyad&amp;action=edit&amp;redlink=1" TargetMode="External"/><Relationship Id="rId143" Type="http://schemas.openxmlformats.org/officeDocument/2006/relationships/hyperlink" Target="https://en.wikishia.net/view/Karbala" TargetMode="External"/><Relationship Id="rId148" Type="http://schemas.openxmlformats.org/officeDocument/2006/relationships/hyperlink" Target="https://en.wikishia.net/view/Mausoleum_of_Imam_al-Husayn_(a)" TargetMode="External"/><Relationship Id="rId164" Type="http://schemas.openxmlformats.org/officeDocument/2006/relationships/hyperlink" Target="https://en.wikishia.net/view/15th_of_Sha%27ban" TargetMode="External"/><Relationship Id="rId169" Type="http://schemas.openxmlformats.org/officeDocument/2006/relationships/hyperlink" Target="https://en.wikishia.net/view/Karbala" TargetMode="External"/><Relationship Id="rId185" Type="http://schemas.openxmlformats.org/officeDocument/2006/relationships/hyperlink" Target="https://en.wikishia.net/view/Mausoleum_of_Imam_Ali_(a)" TargetMode="External"/><Relationship Id="rId4" Type="http://schemas.openxmlformats.org/officeDocument/2006/relationships/webSettings" Target="webSettings.xml"/><Relationship Id="rId9" Type="http://schemas.openxmlformats.org/officeDocument/2006/relationships/hyperlink" Target="https://en.wikishia.net/view/Imam_al-Husayn_(a)" TargetMode="External"/><Relationship Id="rId180" Type="http://schemas.openxmlformats.org/officeDocument/2006/relationships/hyperlink" Target="https://en.wikishia.net/index.php?title=Station_of_Imam_al-Mahdi_(a)_(Karbala)&amp;action=edit&amp;redlink=1" TargetMode="External"/><Relationship Id="rId210" Type="http://schemas.openxmlformats.org/officeDocument/2006/relationships/hyperlink" Target="https://en.wikishia.net/view/Karbala" TargetMode="External"/><Relationship Id="rId215" Type="http://schemas.openxmlformats.org/officeDocument/2006/relationships/hyperlink" Target="https://en.wikishia.net/view/%27Ashura" TargetMode="External"/><Relationship Id="rId236" Type="http://schemas.openxmlformats.org/officeDocument/2006/relationships/hyperlink" Target="https://en.wikishia.net/view/Ta%27ziya" TargetMode="External"/><Relationship Id="rId257" Type="http://schemas.openxmlformats.org/officeDocument/2006/relationships/hyperlink" Target="https://en.wikishia.net/view/Samarra" TargetMode="External"/><Relationship Id="rId26" Type="http://schemas.openxmlformats.org/officeDocument/2006/relationships/hyperlink" Target="https://en.wikishia.net/index.php?title=Al_Tu%27ma&amp;action=edit&amp;redlink=1" TargetMode="External"/><Relationship Id="rId231" Type="http://schemas.openxmlformats.org/officeDocument/2006/relationships/hyperlink" Target="https://en.wikishia.net/index.php?title=Prayer_tablets&amp;action=edit&amp;redlink=1" TargetMode="External"/><Relationship Id="rId252" Type="http://schemas.openxmlformats.org/officeDocument/2006/relationships/hyperlink" Target="https://en.wikishia.net/view/Akhbari" TargetMode="External"/><Relationship Id="rId273" Type="http://schemas.openxmlformats.org/officeDocument/2006/relationships/hyperlink" Target="http://www.citypopulation.de/Iraq-Cities.html" TargetMode="External"/><Relationship Id="rId47" Type="http://schemas.openxmlformats.org/officeDocument/2006/relationships/hyperlink" Target="https://en.wikishia.net/view/Karbala" TargetMode="External"/><Relationship Id="rId68" Type="http://schemas.openxmlformats.org/officeDocument/2006/relationships/image" Target="media/image1.jpeg"/><Relationship Id="rId89" Type="http://schemas.openxmlformats.org/officeDocument/2006/relationships/hyperlink" Target="https://en.wikishia.net/index.php?title=Al-Nawawis&amp;action=edit&amp;redlink=1" TargetMode="External"/><Relationship Id="rId112" Type="http://schemas.openxmlformats.org/officeDocument/2006/relationships/hyperlink" Target="https://en.wikishia.net/view/Karbala" TargetMode="External"/><Relationship Id="rId133" Type="http://schemas.openxmlformats.org/officeDocument/2006/relationships/hyperlink" Target="https://en.wikishia.net/index.php?title=Harun_al-%27Aabbasi&amp;action=edit&amp;redlink=1" TargetMode="External"/><Relationship Id="rId154" Type="http://schemas.openxmlformats.org/officeDocument/2006/relationships/image" Target="media/image2.jpeg"/><Relationship Id="rId175" Type="http://schemas.openxmlformats.org/officeDocument/2006/relationships/hyperlink" Target="https://en.wikishia.net/view/Event_of_Karbala" TargetMode="External"/><Relationship Id="rId196" Type="http://schemas.openxmlformats.org/officeDocument/2006/relationships/hyperlink" Target="https://en.wikishia.net/index.php?title=Committee_of_Union_and_Progress&amp;action=edit&amp;redlink=1" TargetMode="External"/><Relationship Id="rId200" Type="http://schemas.openxmlformats.org/officeDocument/2006/relationships/hyperlink" Target="https://en.wikishia.net/view/Karbala" TargetMode="External"/><Relationship Id="rId16" Type="http://schemas.openxmlformats.org/officeDocument/2006/relationships/hyperlink" Target="https://en.wikishia.net/view/10th_of_Muharram" TargetMode="External"/><Relationship Id="rId221" Type="http://schemas.openxmlformats.org/officeDocument/2006/relationships/hyperlink" Target="https://en.wikishia.net/view/Soil_of_Karbala" TargetMode="External"/><Relationship Id="rId242" Type="http://schemas.openxmlformats.org/officeDocument/2006/relationships/hyperlink" Target="https://en.wikishia.net/view/Imam_al-Hadi_(a)" TargetMode="External"/><Relationship Id="rId263" Type="http://schemas.openxmlformats.org/officeDocument/2006/relationships/hyperlink" Target="https://en.wikishia.net/index.php?title=Alids&amp;action=edit&amp;redlink=1" TargetMode="External"/><Relationship Id="rId37" Type="http://schemas.openxmlformats.org/officeDocument/2006/relationships/hyperlink" Target="https://en.wikishia.net/view/Islamic_Supreme_Council_of_Iraq" TargetMode="External"/><Relationship Id="rId58" Type="http://schemas.openxmlformats.org/officeDocument/2006/relationships/hyperlink" Target="https://en.wikishia.net/view/Karbala" TargetMode="External"/><Relationship Id="rId79" Type="http://schemas.openxmlformats.org/officeDocument/2006/relationships/hyperlink" Target="https://en.wikishia.net/view/Ayatollah" TargetMode="External"/><Relationship Id="rId102" Type="http://schemas.openxmlformats.org/officeDocument/2006/relationships/hyperlink" Target="https://en.wikishia.net/view/Karbala" TargetMode="External"/><Relationship Id="rId123" Type="http://schemas.openxmlformats.org/officeDocument/2006/relationships/hyperlink" Target="https://en.wikishia.net/index.php?title=Abbasid&amp;action=edit&amp;redlink=1" TargetMode="External"/><Relationship Id="rId144" Type="http://schemas.openxmlformats.org/officeDocument/2006/relationships/hyperlink" Target="https://en.wikishia.net/index.php?title=%27Adad_al-Dawla_al-Daylami&amp;action=edit&amp;redlink=1" TargetMode="External"/><Relationship Id="rId90" Type="http://schemas.openxmlformats.org/officeDocument/2006/relationships/hyperlink" Target="https://en.wikishia.net/view/Karbala" TargetMode="External"/><Relationship Id="rId165" Type="http://schemas.openxmlformats.org/officeDocument/2006/relationships/hyperlink" Target="https://en.wikishia.net/view/Karbala" TargetMode="External"/><Relationship Id="rId186" Type="http://schemas.openxmlformats.org/officeDocument/2006/relationships/hyperlink" Target="https://en.wikishia.net/view/Eid_al-Ghadir" TargetMode="External"/><Relationship Id="rId211" Type="http://schemas.openxmlformats.org/officeDocument/2006/relationships/hyperlink" Target="https://en.wikishia.net/index.php?title=Badr_Brigade&amp;action=edit&amp;redlink=1" TargetMode="External"/><Relationship Id="rId232" Type="http://schemas.openxmlformats.org/officeDocument/2006/relationships/hyperlink" Target="https://en.wikishia.net/view/Misbaha" TargetMode="External"/><Relationship Id="rId253" Type="http://schemas.openxmlformats.org/officeDocument/2006/relationships/hyperlink" Target="https://en.wikishia.net/view/Safavids" TargetMode="External"/><Relationship Id="rId274" Type="http://schemas.openxmlformats.org/officeDocument/2006/relationships/fontTable" Target="fontTable.xml"/><Relationship Id="rId27" Type="http://schemas.openxmlformats.org/officeDocument/2006/relationships/hyperlink" Target="https://en.wikishia.net/index.php?title=Al_Naqib&amp;action=edit&amp;redlink=1" TargetMode="External"/><Relationship Id="rId48" Type="http://schemas.openxmlformats.org/officeDocument/2006/relationships/hyperlink" Target="https://en.wikishia.net/view/Karbala" TargetMode="External"/><Relationship Id="rId69" Type="http://schemas.openxmlformats.org/officeDocument/2006/relationships/hyperlink" Target="https://en.wikishia.net/view/Holy_Shrine_of_Imam_al-Husayn_(a)" TargetMode="External"/><Relationship Id="rId113" Type="http://schemas.openxmlformats.org/officeDocument/2006/relationships/hyperlink" Target="https://en.wikishia.net/view/10th_of_Muharram" TargetMode="External"/><Relationship Id="rId134" Type="http://schemas.openxmlformats.org/officeDocument/2006/relationships/hyperlink" Target="https://en.wikishia.net/index.php?title=Al-Mutawakkil_al-Abbasi&amp;action=edit&amp;redlink=1" TargetMode="External"/><Relationship Id="rId80" Type="http://schemas.openxmlformats.org/officeDocument/2006/relationships/hyperlink" Target="https://en.wikishia.net/view/Muhammad_Taqi_Shirazi" TargetMode="External"/><Relationship Id="rId155" Type="http://schemas.openxmlformats.org/officeDocument/2006/relationships/hyperlink" Target="https://en.wikishia.net/view/Holy_shrine_of_Imam_al-Husayn_(a)" TargetMode="External"/><Relationship Id="rId176" Type="http://schemas.openxmlformats.org/officeDocument/2006/relationships/hyperlink" Target="https://en.wikishia.net/view/Al-Mukhayyam" TargetMode="External"/><Relationship Id="rId197" Type="http://schemas.openxmlformats.org/officeDocument/2006/relationships/hyperlink" Target="https://en.wikishia.net/index.php?title=National_Islamic_Society&amp;action=edit&amp;redlink=1" TargetMode="External"/><Relationship Id="rId201" Type="http://schemas.openxmlformats.org/officeDocument/2006/relationships/hyperlink" Target="https://en.wikishia.net/view/Karbala" TargetMode="External"/><Relationship Id="rId222" Type="http://schemas.openxmlformats.org/officeDocument/2006/relationships/hyperlink" Target="https://en.wikishia.net/view/Ta%27ziya" TargetMode="External"/><Relationship Id="rId243" Type="http://schemas.openxmlformats.org/officeDocument/2006/relationships/hyperlink" Target="https://en.wikishia.net/view/Imam_al-Askari_(a)" TargetMode="External"/><Relationship Id="rId264" Type="http://schemas.openxmlformats.org/officeDocument/2006/relationships/hyperlink" Target="https://en.wikishia.net/view/Karbala" TargetMode="External"/><Relationship Id="rId17" Type="http://schemas.openxmlformats.org/officeDocument/2006/relationships/hyperlink" Target="https://en.wikishia.net/view/October_13" TargetMode="External"/><Relationship Id="rId38" Type="http://schemas.openxmlformats.org/officeDocument/2006/relationships/hyperlink" Target="https://en.wikishia.net/view/Muharram" TargetMode="External"/><Relationship Id="rId59" Type="http://schemas.openxmlformats.org/officeDocument/2006/relationships/hyperlink" Target="https://en.wikishia.net/view/Karbala" TargetMode="External"/><Relationship Id="rId103" Type="http://schemas.openxmlformats.org/officeDocument/2006/relationships/hyperlink" Target="https://en.wikishia.net/view/Battle_of_Karbala" TargetMode="External"/><Relationship Id="rId124" Type="http://schemas.openxmlformats.org/officeDocument/2006/relationships/hyperlink" Target="https://en.wikishia.net/view/Karbala" TargetMode="External"/><Relationship Id="rId70" Type="http://schemas.openxmlformats.org/officeDocument/2006/relationships/hyperlink" Target="https://en.wikishia.net/view/Holy_Shrine_of_al-%27Abbas_(a)" TargetMode="External"/><Relationship Id="rId91" Type="http://schemas.openxmlformats.org/officeDocument/2006/relationships/hyperlink" Target="https://en.wikishia.net/view/Euphrates_River" TargetMode="External"/><Relationship Id="rId145" Type="http://schemas.openxmlformats.org/officeDocument/2006/relationships/hyperlink" Target="https://en.wikishia.net/view/Karbala" TargetMode="External"/><Relationship Id="rId166" Type="http://schemas.openxmlformats.org/officeDocument/2006/relationships/hyperlink" Target="https://en.wikishia.net/view/Soil_of_Imam_al-Husayn%27s_(a)_grave" TargetMode="External"/><Relationship Id="rId187" Type="http://schemas.openxmlformats.org/officeDocument/2006/relationships/hyperlink" Target="https://en.wikishia.net/view/Karbala" TargetMode="External"/><Relationship Id="rId1" Type="http://schemas.openxmlformats.org/officeDocument/2006/relationships/numbering" Target="numbering.xml"/><Relationship Id="rId212" Type="http://schemas.openxmlformats.org/officeDocument/2006/relationships/hyperlink" Target="https://en.wikishia.net/index.php?title=Sadrist_Movement&amp;action=edit&amp;redlink=1" TargetMode="External"/><Relationship Id="rId233" Type="http://schemas.openxmlformats.org/officeDocument/2006/relationships/hyperlink" Target="https://en.wikishia.net/view/Husayniyya" TargetMode="External"/><Relationship Id="rId254" Type="http://schemas.openxmlformats.org/officeDocument/2006/relationships/hyperlink" Target="https://en.wikishia.net/view/Muhammad_Amin_al-Istarabadi" TargetMode="External"/><Relationship Id="rId28" Type="http://schemas.openxmlformats.org/officeDocument/2006/relationships/hyperlink" Target="https://en.wikishia.net/index.php?title=Al-Bihbahani&amp;action=edit&amp;redlink=1" TargetMode="External"/><Relationship Id="rId49" Type="http://schemas.openxmlformats.org/officeDocument/2006/relationships/hyperlink" Target="https://en.wikishia.net/view/Karbala" TargetMode="External"/><Relationship Id="rId114" Type="http://schemas.openxmlformats.org/officeDocument/2006/relationships/hyperlink" Target="https://en.wikishia.net/view/October_13" TargetMode="External"/><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9304</Words>
  <Characters>53033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2020-08-26T06:26:00Z</dcterms:created>
  <dcterms:modified xsi:type="dcterms:W3CDTF">2020-08-26T07:31:00Z</dcterms:modified>
</cp:coreProperties>
</file>